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AB" w:rsidRDefault="005427D8">
      <w:pPr>
        <w:spacing w:after="4" w:line="259" w:lineRule="auto"/>
        <w:ind w:left="553" w:right="546"/>
        <w:jc w:val="center"/>
      </w:pPr>
      <w:r>
        <w:rPr>
          <w:b/>
        </w:rPr>
        <w:t xml:space="preserve">Львівський національний університет імені Івана Франка </w:t>
      </w:r>
    </w:p>
    <w:p w:rsidR="000676AB" w:rsidRDefault="005427D8">
      <w:pPr>
        <w:spacing w:after="4" w:line="259" w:lineRule="auto"/>
        <w:ind w:left="553" w:right="545"/>
        <w:jc w:val="center"/>
      </w:pPr>
      <w:r>
        <w:rPr>
          <w:b/>
        </w:rPr>
        <w:t xml:space="preserve">Філологічний факультет </w:t>
      </w:r>
    </w:p>
    <w:p w:rsidR="000676AB" w:rsidRDefault="005427D8">
      <w:pPr>
        <w:spacing w:after="4" w:line="259" w:lineRule="auto"/>
        <w:ind w:left="553" w:right="546"/>
        <w:jc w:val="center"/>
      </w:pPr>
      <w:r>
        <w:rPr>
          <w:b/>
        </w:rPr>
        <w:t>Кафедра сходознавства імені професора Ярослава Дашкевича</w:t>
      </w: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134" w:line="259" w:lineRule="auto"/>
        <w:ind w:left="553" w:right="543"/>
        <w:jc w:val="center"/>
      </w:pPr>
      <w:r>
        <w:rPr>
          <w:b/>
        </w:rPr>
        <w:t xml:space="preserve">ПРОГРАМА ФАХОВОГО ВСТУПНОГО ВИПРОБУВАННЯ  </w:t>
      </w:r>
    </w:p>
    <w:p w:rsidR="000676AB" w:rsidRDefault="005427D8">
      <w:pPr>
        <w:spacing w:after="133" w:line="259" w:lineRule="auto"/>
        <w:ind w:left="553" w:right="547"/>
        <w:jc w:val="center"/>
      </w:pPr>
      <w:r>
        <w:rPr>
          <w:b/>
        </w:rPr>
        <w:t xml:space="preserve">З ЯПОНСЬКОЇ МОВИ ТА ЛІТЕРАТУРИ  </w:t>
      </w:r>
    </w:p>
    <w:p w:rsidR="000676AB" w:rsidRDefault="005427D8">
      <w:pPr>
        <w:spacing w:after="138" w:line="259" w:lineRule="auto"/>
        <w:ind w:left="553" w:right="544"/>
        <w:jc w:val="center"/>
      </w:pPr>
      <w:r>
        <w:rPr>
          <w:b/>
        </w:rPr>
        <w:t>ДЛЯ ВСТУПНИКІВ НА НАВЧАННЯ ЗА О</w:t>
      </w:r>
      <w:r w:rsidR="00DF200B">
        <w:rPr>
          <w:b/>
        </w:rPr>
        <w:t>Р</w:t>
      </w:r>
      <w:r>
        <w:rPr>
          <w:b/>
        </w:rPr>
        <w:t xml:space="preserve"> «МАГІСТР»,  </w:t>
      </w:r>
    </w:p>
    <w:p w:rsidR="000676AB" w:rsidRDefault="005427D8">
      <w:pPr>
        <w:spacing w:after="134" w:line="259" w:lineRule="auto"/>
        <w:ind w:left="0" w:firstLine="0"/>
        <w:jc w:val="center"/>
      </w:pPr>
      <w:r>
        <w:t xml:space="preserve">за спеціальністю «Мова та література (японська)»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C60F48" w:rsidRDefault="00C60F48">
      <w:pPr>
        <w:spacing w:after="0" w:line="259" w:lineRule="auto"/>
        <w:ind w:left="68" w:right="0" w:firstLine="0"/>
        <w:jc w:val="center"/>
      </w:pPr>
    </w:p>
    <w:p w:rsidR="000676AB" w:rsidRDefault="005427D8">
      <w:pPr>
        <w:spacing w:after="0" w:line="259" w:lineRule="auto"/>
        <w:ind w:left="68" w:right="0" w:firstLine="0"/>
        <w:jc w:val="center"/>
      </w:pPr>
      <w:r>
        <w:t xml:space="preserve"> </w:t>
      </w:r>
    </w:p>
    <w:p w:rsidR="000676AB" w:rsidRDefault="005427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76AB" w:rsidRDefault="005427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76AB" w:rsidRDefault="005427D8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0676AB" w:rsidRDefault="005427D8">
      <w:pPr>
        <w:spacing w:after="0" w:line="358" w:lineRule="auto"/>
        <w:ind w:left="-4" w:right="0"/>
      </w:pPr>
      <w:r>
        <w:t xml:space="preserve">Програму затверджено рішенням Вченої ради філологічного факультету </w:t>
      </w:r>
      <w:r w:rsidR="00DF200B">
        <w:t xml:space="preserve">___________________ </w:t>
      </w:r>
      <w:r>
        <w:t>201</w:t>
      </w:r>
      <w:r w:rsidR="00DF200B">
        <w:t>8</w:t>
      </w:r>
      <w:r>
        <w:t xml:space="preserve"> року, протокол № __.  </w:t>
      </w:r>
    </w:p>
    <w:p w:rsidR="000676AB" w:rsidRDefault="005427D8">
      <w:pPr>
        <w:spacing w:after="0" w:line="358" w:lineRule="auto"/>
        <w:ind w:left="-4" w:right="0"/>
      </w:pPr>
      <w:r>
        <w:t xml:space="preserve">Голова Вченої ради філологічного факультету – декан філологічного факультету </w:t>
      </w:r>
      <w:proofErr w:type="spellStart"/>
      <w:r>
        <w:t>д.ф.н</w:t>
      </w:r>
      <w:proofErr w:type="spellEnd"/>
      <w:r>
        <w:t xml:space="preserve">, доц. Пилипчук С.М. </w:t>
      </w:r>
    </w:p>
    <w:p w:rsidR="000676AB" w:rsidRDefault="005427D8" w:rsidP="00DF200B">
      <w:pPr>
        <w:spacing w:after="134" w:line="259" w:lineRule="auto"/>
        <w:ind w:left="68" w:right="0" w:firstLine="0"/>
        <w:jc w:val="center"/>
      </w:pPr>
      <w:r>
        <w:t xml:space="preserve">  </w:t>
      </w:r>
    </w:p>
    <w:p w:rsidR="000676AB" w:rsidRDefault="005427D8">
      <w:pPr>
        <w:spacing w:after="0" w:line="259" w:lineRule="auto"/>
        <w:ind w:left="0" w:right="2" w:firstLine="0"/>
        <w:jc w:val="center"/>
        <w:rPr>
          <w:b/>
        </w:rPr>
      </w:pPr>
      <w:r>
        <w:rPr>
          <w:b/>
        </w:rPr>
        <w:t>Львів – 201</w:t>
      </w:r>
      <w:r w:rsidR="00C60F48">
        <w:rPr>
          <w:b/>
        </w:rPr>
        <w:t>8</w:t>
      </w:r>
    </w:p>
    <w:p w:rsidR="00DF200B" w:rsidRDefault="00DF200B">
      <w:pPr>
        <w:spacing w:after="0" w:line="259" w:lineRule="auto"/>
        <w:ind w:left="0" w:right="2" w:firstLine="0"/>
        <w:jc w:val="center"/>
      </w:pPr>
      <w:bookmarkStart w:id="0" w:name="_GoBack"/>
      <w:bookmarkEnd w:id="0"/>
    </w:p>
    <w:p w:rsidR="000676AB" w:rsidRDefault="005427D8">
      <w:pPr>
        <w:spacing w:after="133" w:line="259" w:lineRule="auto"/>
        <w:ind w:left="2091" w:right="0"/>
        <w:jc w:val="left"/>
      </w:pPr>
      <w:r>
        <w:rPr>
          <w:b/>
          <w:i/>
        </w:rPr>
        <w:lastRenderedPageBreak/>
        <w:t xml:space="preserve">Програма фахових вступних випробувань </w:t>
      </w:r>
    </w:p>
    <w:p w:rsidR="000676AB" w:rsidRDefault="005427D8">
      <w:pPr>
        <w:pStyle w:val="1"/>
        <w:spacing w:after="180"/>
        <w:ind w:left="2037" w:right="2028"/>
      </w:pPr>
      <w:r>
        <w:t xml:space="preserve">з японської мови </w:t>
      </w:r>
    </w:p>
    <w:p w:rsidR="000676AB" w:rsidRDefault="005427D8">
      <w:pPr>
        <w:spacing w:after="115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0676AB" w:rsidRDefault="005427D8">
      <w:pPr>
        <w:spacing w:after="1" w:line="238" w:lineRule="auto"/>
        <w:ind w:left="720" w:right="0" w:firstLine="709"/>
        <w:jc w:val="left"/>
      </w:pPr>
      <w:r>
        <w:rPr>
          <w:b/>
        </w:rPr>
        <w:t xml:space="preserve">Крім відповіді на теоретичні питання вступне випробування з японської мови передбачає виконання практичного завдання (в </w:t>
      </w:r>
    </w:p>
    <w:p w:rsidR="000676AB" w:rsidRDefault="005427D8">
      <w:pPr>
        <w:spacing w:after="4" w:line="259" w:lineRule="auto"/>
        <w:ind w:left="553" w:right="0"/>
        <w:jc w:val="center"/>
      </w:pPr>
      <w:r>
        <w:rPr>
          <w:b/>
        </w:rPr>
        <w:t>межах 2 рівня Кваліфікаційного іспиту на знання японської мови)</w:t>
      </w:r>
      <w:r>
        <w:rPr>
          <w:b/>
          <w:i/>
        </w:rPr>
        <w:t xml:space="preserve"> </w:t>
      </w:r>
    </w:p>
    <w:p w:rsidR="000676AB" w:rsidRDefault="005427D8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Гіпотези походження японської мови. Генетичні зв’язки з іншими мовами. Джерела та методи дослідження. </w:t>
      </w:r>
    </w:p>
    <w:p w:rsidR="000676AB" w:rsidRDefault="005427D8">
      <w:pPr>
        <w:numPr>
          <w:ilvl w:val="0"/>
          <w:numId w:val="1"/>
        </w:numPr>
        <w:spacing w:after="12"/>
        <w:ind w:right="0" w:hanging="430"/>
      </w:pPr>
      <w:r>
        <w:t xml:space="preserve">Фонетичні особливості японської мови. Палаталізація. Дифтонги. </w:t>
      </w:r>
    </w:p>
    <w:p w:rsidR="000676AB" w:rsidRDefault="005427D8">
      <w:pPr>
        <w:ind w:left="730" w:right="0"/>
      </w:pPr>
      <w:r>
        <w:t xml:space="preserve">Подовження голосних та приголосних. Сингармонізм. Редукція. Асиміляція. </w:t>
      </w:r>
    </w:p>
    <w:p w:rsidR="000676AB" w:rsidRDefault="005427D8">
      <w:pPr>
        <w:numPr>
          <w:ilvl w:val="0"/>
          <w:numId w:val="1"/>
        </w:numPr>
        <w:ind w:right="0" w:hanging="430"/>
      </w:pPr>
      <w:proofErr w:type="spellStart"/>
      <w:r>
        <w:t>Фонотактика</w:t>
      </w:r>
      <w:proofErr w:type="spellEnd"/>
      <w:r>
        <w:t xml:space="preserve">. Синтагматичний та актуальний поділ речення. Типи інтонації. Основні інтонаційні моделі.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Транскрипції японської мови.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Наголос у японській мові.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Утворення і розвиток системи письма японської мови. Складова азбука </w:t>
      </w:r>
      <w:proofErr w:type="spellStart"/>
      <w:r>
        <w:rPr>
          <w:i/>
        </w:rPr>
        <w:t>кана</w:t>
      </w:r>
      <w:proofErr w:type="spellEnd"/>
      <w:r>
        <w:t xml:space="preserve">. Ієрогліфічне письмо і японська лексика. </w:t>
      </w:r>
    </w:p>
    <w:p w:rsidR="000676AB" w:rsidRDefault="005427D8">
      <w:pPr>
        <w:numPr>
          <w:ilvl w:val="0"/>
          <w:numId w:val="1"/>
        </w:numPr>
        <w:spacing w:after="30" w:line="259" w:lineRule="auto"/>
        <w:ind w:right="0" w:hanging="430"/>
      </w:pPr>
      <w:r>
        <w:rPr>
          <w:color w:val="222222"/>
        </w:rPr>
        <w:t xml:space="preserve">Ієрогліфи. Загальні правила написання. Кун та он. Ключі.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Особливості лексичного складу японської мови. Тенденції розвитку японської лексики. </w:t>
      </w:r>
    </w:p>
    <w:p w:rsidR="000676AB" w:rsidRDefault="005427D8">
      <w:pPr>
        <w:numPr>
          <w:ilvl w:val="0"/>
          <w:numId w:val="1"/>
        </w:numPr>
        <w:ind w:right="0" w:hanging="430"/>
      </w:pPr>
      <w:proofErr w:type="spellStart"/>
      <w:r>
        <w:t>Компонентно</w:t>
      </w:r>
      <w:proofErr w:type="spellEnd"/>
      <w:r>
        <w:t xml:space="preserve">-структурна характеристика японського слова.  Межа слова. Морфологічні компоненти слова. </w:t>
      </w:r>
    </w:p>
    <w:p w:rsidR="000676AB" w:rsidRDefault="005427D8">
      <w:pPr>
        <w:numPr>
          <w:ilvl w:val="0"/>
          <w:numId w:val="1"/>
        </w:numPr>
        <w:spacing w:after="58" w:line="239" w:lineRule="auto"/>
        <w:ind w:right="0" w:hanging="430"/>
      </w:pPr>
      <w:r>
        <w:t xml:space="preserve">Семасіологічна характеристика японського слова. Денотативне і конотативне значення. Моносемія та полісемія. Шляхи семантичного розвитку.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Лексичне та граматичне значення слова. Класи самостійних та несамостійних слів. </w:t>
      </w:r>
      <w:proofErr w:type="spellStart"/>
      <w:r>
        <w:t>Словозчеплення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Синонімія. Антонімія. Омонімія. Зіставлення омонімії і полісемії. Семантичні поля. </w:t>
      </w:r>
    </w:p>
    <w:p w:rsidR="000676AB" w:rsidRDefault="005427D8">
      <w:pPr>
        <w:numPr>
          <w:ilvl w:val="0"/>
          <w:numId w:val="1"/>
        </w:numPr>
        <w:spacing w:after="12"/>
        <w:ind w:right="0" w:hanging="430"/>
      </w:pPr>
      <w:r>
        <w:t xml:space="preserve">Шари японської лексики за походженням та сферами вживання. </w:t>
      </w:r>
    </w:p>
    <w:p w:rsidR="000676AB" w:rsidRDefault="005427D8">
      <w:pPr>
        <w:ind w:left="730" w:right="0"/>
      </w:pPr>
      <w:r>
        <w:t xml:space="preserve">Асиміляція іншомовної лексики.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Діалекти японської мови.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Японські імена та прізвища. Топоніми. </w:t>
      </w:r>
      <w:proofErr w:type="spellStart"/>
      <w:r>
        <w:t>Ономатопоетична</w:t>
      </w:r>
      <w:proofErr w:type="spellEnd"/>
      <w:r>
        <w:t xml:space="preserve"> лексика.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Фразеологія японської мови. Особливості </w:t>
      </w:r>
      <w:proofErr w:type="spellStart"/>
      <w:r>
        <w:rPr>
          <w:i/>
        </w:rPr>
        <w:t>сейго</w:t>
      </w:r>
      <w:proofErr w:type="spellEnd"/>
      <w:r>
        <w:t xml:space="preserve">. 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Класифікація та типи словників японської мови.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Словотвір. Прості, похідні і складні слова. Афікси словотвору та словозміни.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Морфологічний склад слова. Типи морфем.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lastRenderedPageBreak/>
        <w:t xml:space="preserve">Частини мови. Вчення про частини мови в японській граматичній традиції.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Граматичні категорії субстантивів.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Граматичні категорії предикативів.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Категорія способу.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Категорія виду.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Категорія стану.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Категорія директиву. </w:t>
      </w:r>
    </w:p>
    <w:p w:rsidR="000676AB" w:rsidRDefault="005427D8">
      <w:pPr>
        <w:numPr>
          <w:ilvl w:val="0"/>
          <w:numId w:val="1"/>
        </w:numPr>
        <w:ind w:right="0" w:hanging="430"/>
      </w:pPr>
      <w:proofErr w:type="spellStart"/>
      <w:r>
        <w:t>Гоноративні</w:t>
      </w:r>
      <w:proofErr w:type="spellEnd"/>
      <w:r>
        <w:t xml:space="preserve"> та </w:t>
      </w:r>
      <w:proofErr w:type="spellStart"/>
      <w:r>
        <w:t>депрециативні</w:t>
      </w:r>
      <w:proofErr w:type="spellEnd"/>
      <w:r>
        <w:t xml:space="preserve"> форми.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Класи службових слів, їх морфологічні форми та синтаксичні функції.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Синтагма, словосполучення та речення. Словосполучення за типами </w:t>
      </w:r>
      <w:proofErr w:type="spellStart"/>
      <w:r>
        <w:t>зв’язків</w:t>
      </w:r>
      <w:proofErr w:type="spellEnd"/>
      <w:r>
        <w:t xml:space="preserve"> між компонентами.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Структура простого речення. Типи предикатів. Повні і неповні речення.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Складне речення. Сурядний та підрядний зв’язки.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Група підмета та присудка. Додаток. Означення. Обставина. Однорідні члени речення.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Функціонально-стилістична диференціація японської мови. </w:t>
      </w:r>
    </w:p>
    <w:p w:rsidR="000676AB" w:rsidRDefault="005427D8">
      <w:pPr>
        <w:numPr>
          <w:ilvl w:val="0"/>
          <w:numId w:val="1"/>
        </w:numPr>
        <w:ind w:right="0" w:hanging="430"/>
      </w:pPr>
      <w:r>
        <w:t xml:space="preserve">Періодизація японської мови. Загальна характеристика </w:t>
      </w:r>
      <w:proofErr w:type="spellStart"/>
      <w:r>
        <w:t>давньояпонської</w:t>
      </w:r>
      <w:proofErr w:type="spellEnd"/>
      <w:r>
        <w:t xml:space="preserve"> мови. </w:t>
      </w:r>
    </w:p>
    <w:p w:rsidR="000676AB" w:rsidRDefault="005427D8">
      <w:pPr>
        <w:numPr>
          <w:ilvl w:val="0"/>
          <w:numId w:val="1"/>
        </w:numPr>
        <w:spacing w:after="0"/>
        <w:ind w:right="0" w:hanging="430"/>
      </w:pPr>
      <w:r>
        <w:t xml:space="preserve">Сучасна японська мова. Створення нормативної загальнонаціональної мови. </w:t>
      </w:r>
    </w:p>
    <w:p w:rsidR="000676AB" w:rsidRDefault="005427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76AB" w:rsidRDefault="005427D8">
      <w:pPr>
        <w:spacing w:after="4" w:line="259" w:lineRule="auto"/>
        <w:ind w:left="553" w:right="545"/>
        <w:jc w:val="center"/>
      </w:pPr>
      <w:r>
        <w:rPr>
          <w:b/>
        </w:rPr>
        <w:t>Рекомендована</w:t>
      </w:r>
      <w:r>
        <w:t xml:space="preserve"> </w:t>
      </w:r>
      <w:r>
        <w:rPr>
          <w:b/>
        </w:rPr>
        <w:t>література</w:t>
      </w:r>
      <w:r>
        <w:t xml:space="preserve"> </w:t>
      </w:r>
    </w:p>
    <w:p w:rsidR="000676AB" w:rsidRDefault="005427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76AB" w:rsidRDefault="005427D8">
      <w:pPr>
        <w:numPr>
          <w:ilvl w:val="0"/>
          <w:numId w:val="2"/>
        </w:numPr>
        <w:spacing w:after="0"/>
        <w:ind w:right="0" w:hanging="280"/>
      </w:pPr>
      <w:proofErr w:type="spellStart"/>
      <w:r>
        <w:t>Алпатов</w:t>
      </w:r>
      <w:proofErr w:type="spellEnd"/>
      <w:r>
        <w:t xml:space="preserve"> В. М. </w:t>
      </w:r>
      <w:proofErr w:type="spellStart"/>
      <w:r>
        <w:t>Многоязычие</w:t>
      </w:r>
      <w:proofErr w:type="spellEnd"/>
      <w:r>
        <w:t xml:space="preserve"> в </w:t>
      </w:r>
      <w:proofErr w:type="spellStart"/>
      <w:r>
        <w:t>Японии</w:t>
      </w:r>
      <w:proofErr w:type="spellEnd"/>
      <w:r>
        <w:t xml:space="preserve">. </w:t>
      </w:r>
      <w:proofErr w:type="spellStart"/>
      <w:r>
        <w:t>Японский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и </w:t>
      </w:r>
      <w:proofErr w:type="spellStart"/>
      <w:r>
        <w:t>японская</w:t>
      </w:r>
      <w:proofErr w:type="spellEnd"/>
      <w:r>
        <w:t xml:space="preserve"> культура. – </w:t>
      </w:r>
      <w:proofErr w:type="spellStart"/>
      <w:r>
        <w:t>Муравей</w:t>
      </w:r>
      <w:proofErr w:type="spellEnd"/>
      <w:r>
        <w:t xml:space="preserve">, 2001.  </w:t>
      </w:r>
    </w:p>
    <w:p w:rsidR="000676AB" w:rsidRDefault="005427D8">
      <w:pPr>
        <w:numPr>
          <w:ilvl w:val="0"/>
          <w:numId w:val="2"/>
        </w:numPr>
        <w:spacing w:after="0" w:line="239" w:lineRule="auto"/>
        <w:ind w:right="0" w:hanging="280"/>
      </w:pPr>
      <w:proofErr w:type="spellStart"/>
      <w:r>
        <w:t>Алпатов</w:t>
      </w:r>
      <w:proofErr w:type="spellEnd"/>
      <w:r>
        <w:t xml:space="preserve"> В. М., </w:t>
      </w:r>
      <w:proofErr w:type="spellStart"/>
      <w:r>
        <w:t>Вардуль</w:t>
      </w:r>
      <w:proofErr w:type="spellEnd"/>
      <w:r>
        <w:t xml:space="preserve"> И. Ф., Старостин С. А.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японского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proofErr w:type="spellStart"/>
      <w:r>
        <w:t>Введение</w:t>
      </w:r>
      <w:proofErr w:type="spellEnd"/>
      <w:r>
        <w:t xml:space="preserve">. </w:t>
      </w:r>
      <w:proofErr w:type="spellStart"/>
      <w:r>
        <w:t>Фонология</w:t>
      </w:r>
      <w:proofErr w:type="spellEnd"/>
      <w:r>
        <w:t xml:space="preserve">. </w:t>
      </w:r>
      <w:proofErr w:type="spellStart"/>
      <w:r>
        <w:t>Супрафонология</w:t>
      </w:r>
      <w:proofErr w:type="spellEnd"/>
      <w:r>
        <w:t xml:space="preserve">. </w:t>
      </w:r>
      <w:proofErr w:type="spellStart"/>
      <w:r>
        <w:t>Морфонология</w:t>
      </w:r>
      <w:proofErr w:type="spellEnd"/>
      <w:r>
        <w:t>. –</w:t>
      </w:r>
      <w:proofErr w:type="spellStart"/>
      <w:r>
        <w:t>Восточная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, 2000. </w:t>
      </w:r>
    </w:p>
    <w:p w:rsidR="000676AB" w:rsidRDefault="005427D8">
      <w:pPr>
        <w:numPr>
          <w:ilvl w:val="0"/>
          <w:numId w:val="2"/>
        </w:numPr>
        <w:spacing w:after="12"/>
        <w:ind w:right="0" w:hanging="280"/>
      </w:pPr>
      <w:proofErr w:type="spellStart"/>
      <w:r>
        <w:rPr>
          <w:color w:val="333333"/>
        </w:rPr>
        <w:t>Комісаров</w:t>
      </w:r>
      <w:proofErr w:type="spellEnd"/>
      <w:r>
        <w:rPr>
          <w:color w:val="333333"/>
        </w:rPr>
        <w:t xml:space="preserve"> К.Ю. Теоретична граматика японської мови. ― Том 1. </w:t>
      </w:r>
    </w:p>
    <w:p w:rsidR="000676AB" w:rsidRDefault="005427D8">
      <w:pPr>
        <w:spacing w:after="12"/>
        <w:ind w:left="-5" w:right="0"/>
        <w:jc w:val="left"/>
      </w:pPr>
      <w:r>
        <w:rPr>
          <w:color w:val="333333"/>
        </w:rPr>
        <w:t xml:space="preserve">Теоретичні засади граматики японської мови. </w:t>
      </w:r>
      <w:proofErr w:type="spellStart"/>
      <w:r>
        <w:rPr>
          <w:color w:val="333333"/>
        </w:rPr>
        <w:t>Мофологія</w:t>
      </w:r>
      <w:proofErr w:type="spellEnd"/>
      <w:r>
        <w:rPr>
          <w:color w:val="333333"/>
        </w:rPr>
        <w:t xml:space="preserve">. ― К., 2010. </w:t>
      </w:r>
    </w:p>
    <w:p w:rsidR="000676AB" w:rsidRDefault="005427D8">
      <w:pPr>
        <w:numPr>
          <w:ilvl w:val="0"/>
          <w:numId w:val="2"/>
        </w:numPr>
        <w:spacing w:after="12"/>
        <w:ind w:right="0" w:hanging="280"/>
      </w:pPr>
      <w:proofErr w:type="spellStart"/>
      <w:r>
        <w:rPr>
          <w:color w:val="333333"/>
        </w:rPr>
        <w:t>Комісаров</w:t>
      </w:r>
      <w:proofErr w:type="spellEnd"/>
      <w:r>
        <w:rPr>
          <w:color w:val="333333"/>
        </w:rPr>
        <w:t xml:space="preserve"> К.Ю. Теоретична граматика японської мови. ― Том 2. Синтаксис. ― К., 2010. </w:t>
      </w:r>
    </w:p>
    <w:p w:rsidR="000676AB" w:rsidRDefault="005427D8">
      <w:pPr>
        <w:numPr>
          <w:ilvl w:val="0"/>
          <w:numId w:val="2"/>
        </w:numPr>
        <w:spacing w:after="12"/>
        <w:ind w:right="0" w:hanging="280"/>
      </w:pPr>
      <w:proofErr w:type="spellStart"/>
      <w:r>
        <w:t>Лобачев</w:t>
      </w:r>
      <w:proofErr w:type="spellEnd"/>
      <w:r>
        <w:t xml:space="preserve"> Л.А., </w:t>
      </w:r>
      <w:proofErr w:type="spellStart"/>
      <w:r>
        <w:t>Быкова</w:t>
      </w:r>
      <w:proofErr w:type="spellEnd"/>
      <w:r>
        <w:t xml:space="preserve"> С.А.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по </w:t>
      </w:r>
      <w:proofErr w:type="spellStart"/>
      <w:r>
        <w:t>диалектологии</w:t>
      </w:r>
      <w:proofErr w:type="spellEnd"/>
      <w:r>
        <w:t xml:space="preserve">. – М., 1990. </w:t>
      </w:r>
    </w:p>
    <w:p w:rsidR="000676AB" w:rsidRDefault="005427D8">
      <w:pPr>
        <w:numPr>
          <w:ilvl w:val="0"/>
          <w:numId w:val="2"/>
        </w:numPr>
        <w:spacing w:after="0"/>
        <w:ind w:right="0" w:hanging="280"/>
      </w:pPr>
      <w:r>
        <w:t xml:space="preserve">Старостин С.А. </w:t>
      </w:r>
      <w:proofErr w:type="spellStart"/>
      <w:r>
        <w:t>Алтайская</w:t>
      </w:r>
      <w:proofErr w:type="spellEnd"/>
      <w:r>
        <w:t xml:space="preserve"> проблема и </w:t>
      </w:r>
      <w:proofErr w:type="spellStart"/>
      <w:r>
        <w:t>происхождение</w:t>
      </w:r>
      <w:proofErr w:type="spellEnd"/>
      <w:r>
        <w:t xml:space="preserve"> </w:t>
      </w:r>
      <w:proofErr w:type="spellStart"/>
      <w:r>
        <w:t>японского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– М., 1991. </w:t>
      </w:r>
    </w:p>
    <w:p w:rsidR="000676AB" w:rsidRDefault="005427D8">
      <w:pPr>
        <w:numPr>
          <w:ilvl w:val="0"/>
          <w:numId w:val="2"/>
        </w:numPr>
        <w:spacing w:after="12"/>
        <w:ind w:right="0" w:hanging="280"/>
      </w:pPr>
      <w:proofErr w:type="spellStart"/>
      <w:r>
        <w:t>Сыромятников</w:t>
      </w:r>
      <w:proofErr w:type="spellEnd"/>
      <w:r>
        <w:t xml:space="preserve"> Н.А. </w:t>
      </w:r>
      <w:proofErr w:type="spellStart"/>
      <w:r>
        <w:t>Классический</w:t>
      </w:r>
      <w:proofErr w:type="spellEnd"/>
      <w:r>
        <w:t xml:space="preserve"> </w:t>
      </w:r>
      <w:proofErr w:type="spellStart"/>
      <w:r>
        <w:t>японский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. – М., 1973. </w:t>
      </w:r>
    </w:p>
    <w:p w:rsidR="000676AB" w:rsidRDefault="005427D8">
      <w:pPr>
        <w:numPr>
          <w:ilvl w:val="0"/>
          <w:numId w:val="2"/>
        </w:numPr>
        <w:spacing w:after="12"/>
        <w:ind w:right="0" w:hanging="280"/>
      </w:pPr>
      <w:proofErr w:type="spellStart"/>
      <w:r>
        <w:t>Сыромятников</w:t>
      </w:r>
      <w:proofErr w:type="spellEnd"/>
      <w:r>
        <w:t xml:space="preserve"> Н.А. </w:t>
      </w:r>
      <w:proofErr w:type="spellStart"/>
      <w:r>
        <w:t>Становление</w:t>
      </w:r>
      <w:proofErr w:type="spellEnd"/>
      <w:r>
        <w:t xml:space="preserve"> </w:t>
      </w:r>
      <w:proofErr w:type="spellStart"/>
      <w:r>
        <w:t>новояпонского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– М., 1975. </w:t>
      </w:r>
    </w:p>
    <w:p w:rsidR="00AC269D" w:rsidRDefault="005427D8" w:rsidP="00AC269D">
      <w:pPr>
        <w:numPr>
          <w:ilvl w:val="0"/>
          <w:numId w:val="2"/>
        </w:numPr>
        <w:spacing w:after="12"/>
        <w:ind w:right="0" w:hanging="280"/>
      </w:pPr>
      <w:proofErr w:type="spellStart"/>
      <w:r>
        <w:t>Сыромятников</w:t>
      </w:r>
      <w:proofErr w:type="spellEnd"/>
      <w:r>
        <w:t xml:space="preserve"> Н.А.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новояпонского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– М., 1978. </w:t>
      </w:r>
    </w:p>
    <w:p w:rsidR="00AC269D" w:rsidRDefault="00AC269D" w:rsidP="00AC269D">
      <w:pPr>
        <w:numPr>
          <w:ilvl w:val="0"/>
          <w:numId w:val="2"/>
        </w:numPr>
        <w:spacing w:after="12"/>
        <w:ind w:right="0" w:hanging="280"/>
      </w:pPr>
      <w:r>
        <w:lastRenderedPageBreak/>
        <w:t xml:space="preserve">Фролова Е.Л. </w:t>
      </w:r>
      <w:proofErr w:type="spellStart"/>
      <w:r>
        <w:t>Японский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.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. – АСТ, </w:t>
      </w:r>
      <w:proofErr w:type="spellStart"/>
      <w:r>
        <w:t>Восток-Запад</w:t>
      </w:r>
      <w:proofErr w:type="spellEnd"/>
      <w:r>
        <w:t xml:space="preserve">, 2004. </w:t>
      </w:r>
    </w:p>
    <w:p w:rsidR="00AC269D" w:rsidRDefault="005427D8" w:rsidP="00AC269D">
      <w:pPr>
        <w:numPr>
          <w:ilvl w:val="0"/>
          <w:numId w:val="2"/>
        </w:numPr>
        <w:spacing w:after="12"/>
        <w:ind w:right="0" w:hanging="280"/>
      </w:pPr>
      <w:proofErr w:type="spellStart"/>
      <w:r>
        <w:t>Japanese-Language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N2. –  </w:t>
      </w:r>
      <w:proofErr w:type="spellStart"/>
      <w:r>
        <w:t>Bonjinsha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, 2012. </w:t>
      </w:r>
    </w:p>
    <w:p w:rsidR="00AC269D" w:rsidRDefault="005427D8" w:rsidP="00AC269D">
      <w:pPr>
        <w:numPr>
          <w:ilvl w:val="0"/>
          <w:numId w:val="2"/>
        </w:numPr>
        <w:spacing w:after="12"/>
        <w:ind w:right="0" w:hanging="280"/>
      </w:pPr>
      <w:proofErr w:type="spellStart"/>
      <w:r>
        <w:t>New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: N2 </w:t>
      </w:r>
      <w:proofErr w:type="spellStart"/>
      <w:r>
        <w:t>Kanji</w:t>
      </w:r>
      <w:proofErr w:type="spellEnd"/>
      <w:r>
        <w:t xml:space="preserve"> . – 3A </w:t>
      </w:r>
      <w:proofErr w:type="spellStart"/>
      <w:r>
        <w:t>Corporation</w:t>
      </w:r>
      <w:proofErr w:type="spellEnd"/>
      <w:r>
        <w:t xml:space="preserve">. </w:t>
      </w:r>
    </w:p>
    <w:p w:rsidR="00AC269D" w:rsidRDefault="005427D8" w:rsidP="00AC269D">
      <w:pPr>
        <w:numPr>
          <w:ilvl w:val="0"/>
          <w:numId w:val="2"/>
        </w:numPr>
        <w:spacing w:after="12"/>
        <w:ind w:right="0" w:hanging="280"/>
      </w:pPr>
      <w:proofErr w:type="spellStart"/>
      <w:r>
        <w:t>New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: N2 </w:t>
      </w:r>
      <w:proofErr w:type="spellStart"/>
      <w:r>
        <w:t>Vocabulary</w:t>
      </w:r>
      <w:proofErr w:type="spellEnd"/>
      <w:r>
        <w:t xml:space="preserve"> . – 3A </w:t>
      </w:r>
      <w:proofErr w:type="spellStart"/>
      <w:r>
        <w:t>Corporation</w:t>
      </w:r>
      <w:proofErr w:type="spellEnd"/>
      <w:r>
        <w:t xml:space="preserve">. </w:t>
      </w:r>
    </w:p>
    <w:p w:rsidR="00AC269D" w:rsidRDefault="005427D8" w:rsidP="00AC269D">
      <w:pPr>
        <w:numPr>
          <w:ilvl w:val="0"/>
          <w:numId w:val="2"/>
        </w:numPr>
        <w:spacing w:after="12"/>
        <w:ind w:right="0" w:hanging="280"/>
      </w:pPr>
      <w:proofErr w:type="spellStart"/>
      <w:r>
        <w:t>New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: N2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. – 3A </w:t>
      </w:r>
      <w:proofErr w:type="spellStart"/>
      <w:r>
        <w:t>Corporation</w:t>
      </w:r>
      <w:proofErr w:type="spellEnd"/>
      <w:r>
        <w:t xml:space="preserve">. </w:t>
      </w:r>
    </w:p>
    <w:p w:rsidR="000676AB" w:rsidRDefault="005427D8" w:rsidP="00AC269D">
      <w:pPr>
        <w:numPr>
          <w:ilvl w:val="0"/>
          <w:numId w:val="2"/>
        </w:numPr>
        <w:spacing w:after="12"/>
        <w:ind w:right="0" w:hanging="280"/>
      </w:pPr>
      <w:proofErr w:type="spellStart"/>
      <w:r>
        <w:t>New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Series-The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: N 2 </w:t>
      </w:r>
      <w:proofErr w:type="spellStart"/>
      <w:r>
        <w:t>Grammar</w:t>
      </w:r>
      <w:proofErr w:type="spellEnd"/>
      <w:r>
        <w:t xml:space="preserve">. – 3A </w:t>
      </w:r>
      <w:proofErr w:type="spellStart"/>
      <w:r>
        <w:t>Corporation</w:t>
      </w:r>
      <w:proofErr w:type="spellEnd"/>
      <w:r>
        <w:t>.</w:t>
      </w:r>
      <w:r>
        <w:br w:type="page"/>
      </w:r>
    </w:p>
    <w:p w:rsidR="000676AB" w:rsidRDefault="005427D8">
      <w:pPr>
        <w:pStyle w:val="1"/>
        <w:ind w:left="2037" w:right="1958"/>
      </w:pPr>
      <w:r>
        <w:lastRenderedPageBreak/>
        <w:t>Програма фахових вступних випробувань  з японської літератури</w:t>
      </w:r>
      <w:r>
        <w:rPr>
          <w:b w:val="0"/>
          <w:i w:val="0"/>
        </w:rPr>
        <w:t xml:space="preserve"> </w:t>
      </w:r>
    </w:p>
    <w:p w:rsidR="000676AB" w:rsidRDefault="005427D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676AB" w:rsidRDefault="005427D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676AB" w:rsidRDefault="005427D8">
      <w:pPr>
        <w:spacing w:after="0"/>
        <w:ind w:left="-14" w:right="0" w:firstLine="720"/>
      </w:pPr>
      <w:r>
        <w:t>1.Загальна характеристика культурного розвитку та літератури періоду Нара. Перші писемні пам’ятки. “</w:t>
      </w:r>
      <w:proofErr w:type="spellStart"/>
      <w:r>
        <w:t>Ніхонґі</w:t>
      </w:r>
      <w:proofErr w:type="spellEnd"/>
      <w:r>
        <w:t>”, “</w:t>
      </w:r>
      <w:proofErr w:type="spellStart"/>
      <w:r>
        <w:t>Фудокі</w:t>
      </w:r>
      <w:proofErr w:type="spellEnd"/>
      <w:r>
        <w:t>”, “</w:t>
      </w:r>
      <w:proofErr w:type="spellStart"/>
      <w:r>
        <w:t>Семмьо</w:t>
      </w:r>
      <w:proofErr w:type="spellEnd"/>
      <w:r>
        <w:t>”, “</w:t>
      </w:r>
      <w:proofErr w:type="spellStart"/>
      <w:r>
        <w:t>Норіто</w:t>
      </w:r>
      <w:proofErr w:type="spellEnd"/>
      <w:r>
        <w:t>”.</w:t>
      </w:r>
      <w:r>
        <w:rPr>
          <w:b/>
        </w:rPr>
        <w:t xml:space="preserve"> </w:t>
      </w:r>
    </w:p>
    <w:p w:rsidR="000676AB" w:rsidRDefault="005427D8">
      <w:pPr>
        <w:numPr>
          <w:ilvl w:val="0"/>
          <w:numId w:val="4"/>
        </w:numPr>
        <w:spacing w:after="12"/>
        <w:ind w:right="0" w:firstLine="720"/>
      </w:pPr>
      <w:r>
        <w:rPr>
          <w:b/>
        </w:rPr>
        <w:t>“</w:t>
      </w:r>
      <w:proofErr w:type="spellStart"/>
      <w:r>
        <w:t>Коджікі</w:t>
      </w:r>
      <w:proofErr w:type="spellEnd"/>
      <w:r>
        <w:t xml:space="preserve">”. Передмова </w:t>
      </w:r>
      <w:proofErr w:type="spellStart"/>
      <w:r>
        <w:t>Ясумаро</w:t>
      </w:r>
      <w:proofErr w:type="spellEnd"/>
      <w:r>
        <w:t>.</w:t>
      </w:r>
      <w:r>
        <w:rPr>
          <w:i/>
        </w:rPr>
        <w:t xml:space="preserve"> </w:t>
      </w:r>
      <w:r>
        <w:t xml:space="preserve"> </w:t>
      </w:r>
    </w:p>
    <w:p w:rsidR="000676AB" w:rsidRDefault="005427D8">
      <w:pPr>
        <w:numPr>
          <w:ilvl w:val="0"/>
          <w:numId w:val="4"/>
        </w:numPr>
        <w:spacing w:after="0"/>
        <w:ind w:right="0" w:firstLine="720"/>
      </w:pPr>
      <w:r>
        <w:t>“</w:t>
      </w:r>
      <w:proofErr w:type="spellStart"/>
      <w:r>
        <w:t>Манйошю</w:t>
      </w:r>
      <w:proofErr w:type="spellEnd"/>
      <w:r>
        <w:t xml:space="preserve">” – антологія поезії ІV-VІІІ ст. Поетичні жанри. Метричні особливості. Тематичні розділи. Літературні прийоми. </w:t>
      </w:r>
    </w:p>
    <w:p w:rsidR="000676AB" w:rsidRDefault="005427D8">
      <w:pPr>
        <w:numPr>
          <w:ilvl w:val="0"/>
          <w:numId w:val="4"/>
        </w:numPr>
        <w:spacing w:after="0"/>
        <w:ind w:right="0" w:firstLine="720"/>
      </w:pPr>
      <w:r>
        <w:t xml:space="preserve">Буддійська література. Жанр буддійської легенди </w:t>
      </w:r>
      <w:proofErr w:type="spellStart"/>
      <w:r>
        <w:rPr>
          <w:b/>
          <w:i/>
        </w:rPr>
        <w:t>сецува</w:t>
      </w:r>
      <w:proofErr w:type="spellEnd"/>
      <w:r>
        <w:rPr>
          <w:i/>
        </w:rPr>
        <w:t xml:space="preserve">. </w:t>
      </w:r>
      <w:r>
        <w:t>Збірка “</w:t>
      </w:r>
      <w:proofErr w:type="spellStart"/>
      <w:r>
        <w:t>Ніхон</w:t>
      </w:r>
      <w:proofErr w:type="spellEnd"/>
      <w:r>
        <w:t xml:space="preserve"> </w:t>
      </w:r>
      <w:proofErr w:type="spellStart"/>
      <w:r>
        <w:t>рьоікі</w:t>
      </w:r>
      <w:proofErr w:type="spellEnd"/>
      <w:r>
        <w:t xml:space="preserve">”. </w:t>
      </w:r>
    </w:p>
    <w:p w:rsidR="000676AB" w:rsidRDefault="005427D8">
      <w:pPr>
        <w:numPr>
          <w:ilvl w:val="0"/>
          <w:numId w:val="4"/>
        </w:numPr>
        <w:spacing w:after="12"/>
        <w:ind w:right="0" w:firstLine="720"/>
      </w:pPr>
      <w:r>
        <w:t xml:space="preserve">Поезія </w:t>
      </w:r>
      <w:proofErr w:type="spellStart"/>
      <w:r>
        <w:rPr>
          <w:b/>
          <w:i/>
        </w:rPr>
        <w:t>канші</w:t>
      </w:r>
      <w:proofErr w:type="spellEnd"/>
      <w:r>
        <w:t xml:space="preserve">. Творчість </w:t>
      </w:r>
      <w:proofErr w:type="spellStart"/>
      <w:r>
        <w:t>Суґавара</w:t>
      </w:r>
      <w:proofErr w:type="spellEnd"/>
      <w:r>
        <w:t xml:space="preserve"> </w:t>
      </w:r>
      <w:proofErr w:type="spellStart"/>
      <w:r>
        <w:t>Мітідзане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4"/>
        </w:numPr>
        <w:spacing w:after="12"/>
        <w:ind w:right="0" w:firstLine="720"/>
      </w:pPr>
      <w:r>
        <w:t xml:space="preserve">Загальна характеристика літературного процесу епохи </w:t>
      </w:r>
      <w:proofErr w:type="spellStart"/>
      <w:r>
        <w:t>Хейан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4"/>
        </w:numPr>
        <w:spacing w:after="12"/>
        <w:ind w:right="0" w:firstLine="720"/>
      </w:pPr>
      <w:r>
        <w:t>“</w:t>
      </w:r>
      <w:proofErr w:type="spellStart"/>
      <w:r>
        <w:t>Кокін</w:t>
      </w:r>
      <w:proofErr w:type="spellEnd"/>
      <w:r>
        <w:t xml:space="preserve"> </w:t>
      </w:r>
      <w:proofErr w:type="spellStart"/>
      <w:r>
        <w:t>вакашю</w:t>
      </w:r>
      <w:proofErr w:type="spellEnd"/>
      <w:r>
        <w:t xml:space="preserve">”. Загальна характеристика антології. </w:t>
      </w:r>
    </w:p>
    <w:p w:rsidR="000676AB" w:rsidRDefault="005427D8">
      <w:pPr>
        <w:numPr>
          <w:ilvl w:val="0"/>
          <w:numId w:val="4"/>
        </w:numPr>
        <w:spacing w:after="12"/>
        <w:ind w:right="0" w:firstLine="720"/>
      </w:pPr>
      <w:r>
        <w:t xml:space="preserve">Жанр </w:t>
      </w:r>
      <w:proofErr w:type="spellStart"/>
      <w:r>
        <w:rPr>
          <w:b/>
          <w:i/>
        </w:rPr>
        <w:t>ута-моноґатарі</w:t>
      </w:r>
      <w:proofErr w:type="spellEnd"/>
      <w:r>
        <w:t>. “</w:t>
      </w:r>
      <w:proofErr w:type="spellStart"/>
      <w:r>
        <w:t>Ісе-моноґатарі</w:t>
      </w:r>
      <w:proofErr w:type="spellEnd"/>
      <w:r>
        <w:t>”. “</w:t>
      </w:r>
      <w:proofErr w:type="spellStart"/>
      <w:r>
        <w:t>Ямато-моноґатарі</w:t>
      </w:r>
      <w:proofErr w:type="spellEnd"/>
      <w:r>
        <w:t xml:space="preserve">”. </w:t>
      </w:r>
    </w:p>
    <w:p w:rsidR="000676AB" w:rsidRDefault="005427D8">
      <w:pPr>
        <w:numPr>
          <w:ilvl w:val="0"/>
          <w:numId w:val="4"/>
        </w:numPr>
        <w:spacing w:after="12"/>
        <w:ind w:right="0" w:firstLine="720"/>
      </w:pPr>
      <w:r>
        <w:t xml:space="preserve">Жанр </w:t>
      </w:r>
      <w:proofErr w:type="spellStart"/>
      <w:r>
        <w:rPr>
          <w:b/>
          <w:i/>
        </w:rPr>
        <w:t>цукурі-моноґатарі</w:t>
      </w:r>
      <w:proofErr w:type="spellEnd"/>
      <w:r>
        <w:t>. “</w:t>
      </w:r>
      <w:proofErr w:type="spellStart"/>
      <w:r>
        <w:t>Такеторі</w:t>
      </w:r>
      <w:proofErr w:type="spellEnd"/>
      <w:r>
        <w:t xml:space="preserve"> </w:t>
      </w:r>
      <w:proofErr w:type="spellStart"/>
      <w:r>
        <w:t>моноґатарі</w:t>
      </w:r>
      <w:proofErr w:type="spellEnd"/>
      <w:r>
        <w:t xml:space="preserve">”.  </w:t>
      </w:r>
    </w:p>
    <w:p w:rsidR="000676AB" w:rsidRDefault="005427D8">
      <w:pPr>
        <w:numPr>
          <w:ilvl w:val="0"/>
          <w:numId w:val="4"/>
        </w:numPr>
        <w:spacing w:after="12"/>
        <w:ind w:right="0" w:firstLine="720"/>
      </w:pPr>
      <w:r>
        <w:t>Характеристика творів “</w:t>
      </w:r>
      <w:proofErr w:type="spellStart"/>
      <w:r>
        <w:t>Очікубо</w:t>
      </w:r>
      <w:proofErr w:type="spellEnd"/>
      <w:r>
        <w:t xml:space="preserve"> </w:t>
      </w:r>
      <w:proofErr w:type="spellStart"/>
      <w:r>
        <w:t>моноґатарі</w:t>
      </w:r>
      <w:proofErr w:type="spellEnd"/>
      <w:r>
        <w:t>”. “</w:t>
      </w:r>
      <w:proofErr w:type="spellStart"/>
      <w:r>
        <w:t>Уцухо</w:t>
      </w:r>
      <w:proofErr w:type="spellEnd"/>
      <w:r>
        <w:t xml:space="preserve"> </w:t>
      </w:r>
      <w:proofErr w:type="spellStart"/>
      <w:r>
        <w:t>моноґатарі</w:t>
      </w:r>
      <w:proofErr w:type="spellEnd"/>
      <w:r>
        <w:t xml:space="preserve">”. </w:t>
      </w:r>
    </w:p>
    <w:p w:rsidR="000676AB" w:rsidRDefault="005427D8">
      <w:pPr>
        <w:spacing w:after="12"/>
        <w:ind w:left="730" w:right="0"/>
      </w:pPr>
      <w:r>
        <w:t>11.Жанр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ніккі</w:t>
      </w:r>
      <w:proofErr w:type="spellEnd"/>
      <w:r>
        <w:rPr>
          <w:b/>
          <w:i/>
        </w:rPr>
        <w:t>.</w:t>
      </w:r>
      <w:r>
        <w:rPr>
          <w:i/>
        </w:rPr>
        <w:t xml:space="preserve"> “</w:t>
      </w:r>
      <w:proofErr w:type="spellStart"/>
      <w:r>
        <w:t>Тоса</w:t>
      </w:r>
      <w:proofErr w:type="spellEnd"/>
      <w:r>
        <w:t xml:space="preserve"> </w:t>
      </w:r>
      <w:proofErr w:type="spellStart"/>
      <w:r>
        <w:t>ніккі</w:t>
      </w:r>
      <w:proofErr w:type="spellEnd"/>
      <w:r>
        <w:t xml:space="preserve">”. “Каґеро </w:t>
      </w:r>
      <w:proofErr w:type="spellStart"/>
      <w:r>
        <w:t>ніккі</w:t>
      </w:r>
      <w:proofErr w:type="spellEnd"/>
      <w:r>
        <w:t xml:space="preserve">”. </w:t>
      </w:r>
    </w:p>
    <w:p w:rsidR="000676AB" w:rsidRDefault="005427D8">
      <w:pPr>
        <w:spacing w:after="0"/>
        <w:ind w:left="-14" w:right="0" w:firstLine="720"/>
      </w:pPr>
      <w:r>
        <w:t>12. Життєвий і творчий шлях Сей-</w:t>
      </w:r>
      <w:proofErr w:type="spellStart"/>
      <w:r>
        <w:t>Сьонагон</w:t>
      </w:r>
      <w:proofErr w:type="spellEnd"/>
      <w:r>
        <w:t>.</w:t>
      </w:r>
      <w:r>
        <w:rPr>
          <w:i/>
        </w:rPr>
        <w:t xml:space="preserve"> “</w:t>
      </w:r>
      <w:proofErr w:type="spellStart"/>
      <w:r>
        <w:t>Макура</w:t>
      </w:r>
      <w:proofErr w:type="spellEnd"/>
      <w:r>
        <w:t xml:space="preserve"> но сосі” – перший твір жанру </w:t>
      </w:r>
      <w:proofErr w:type="spellStart"/>
      <w:r>
        <w:rPr>
          <w:b/>
          <w:i/>
        </w:rPr>
        <w:t>дзуйхіцу</w:t>
      </w:r>
      <w:proofErr w:type="spellEnd"/>
      <w:r>
        <w:rPr>
          <w:i/>
        </w:rPr>
        <w:t>.</w:t>
      </w:r>
      <w:r>
        <w:t xml:space="preserve"> </w:t>
      </w:r>
    </w:p>
    <w:p w:rsidR="000676AB" w:rsidRDefault="005427D8">
      <w:pPr>
        <w:spacing w:after="12"/>
        <w:ind w:left="730" w:right="0"/>
      </w:pPr>
      <w:r>
        <w:t xml:space="preserve">13.Життєвий і творчий шлях </w:t>
      </w:r>
      <w:proofErr w:type="spellStart"/>
      <w:r>
        <w:t>Мурасакі</w:t>
      </w:r>
      <w:proofErr w:type="spellEnd"/>
      <w:r>
        <w:t xml:space="preserve"> </w:t>
      </w:r>
      <w:proofErr w:type="spellStart"/>
      <w:r>
        <w:t>Сікібу</w:t>
      </w:r>
      <w:proofErr w:type="spellEnd"/>
      <w:r>
        <w:t>. “</w:t>
      </w:r>
      <w:proofErr w:type="spellStart"/>
      <w:r>
        <w:t>Мурасакі</w:t>
      </w:r>
      <w:proofErr w:type="spellEnd"/>
      <w:r>
        <w:t xml:space="preserve"> </w:t>
      </w:r>
      <w:proofErr w:type="spellStart"/>
      <w:r>
        <w:t>Сікібу</w:t>
      </w:r>
      <w:proofErr w:type="spellEnd"/>
      <w:r>
        <w:t xml:space="preserve"> </w:t>
      </w:r>
      <w:proofErr w:type="spellStart"/>
      <w:r>
        <w:t>ніккі</w:t>
      </w:r>
      <w:proofErr w:type="spellEnd"/>
      <w:r>
        <w:t xml:space="preserve">”. </w:t>
      </w:r>
    </w:p>
    <w:p w:rsidR="000676AB" w:rsidRDefault="005427D8">
      <w:pPr>
        <w:numPr>
          <w:ilvl w:val="0"/>
          <w:numId w:val="5"/>
        </w:numPr>
        <w:spacing w:after="12"/>
        <w:ind w:right="0" w:firstLine="720"/>
      </w:pPr>
      <w:r>
        <w:rPr>
          <w:i/>
        </w:rPr>
        <w:t>“</w:t>
      </w:r>
      <w:proofErr w:type="spellStart"/>
      <w:r>
        <w:t>Ґендзі</w:t>
      </w:r>
      <w:proofErr w:type="spellEnd"/>
      <w:r>
        <w:t xml:space="preserve"> </w:t>
      </w:r>
      <w:proofErr w:type="spellStart"/>
      <w:r>
        <w:t>моногатарі</w:t>
      </w:r>
      <w:proofErr w:type="spellEnd"/>
      <w:r>
        <w:t xml:space="preserve">”– художня вершина літератури епохи </w:t>
      </w:r>
      <w:proofErr w:type="spellStart"/>
      <w:r>
        <w:t>Хейан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5"/>
        </w:numPr>
        <w:spacing w:after="0"/>
        <w:ind w:right="0" w:firstLine="720"/>
      </w:pPr>
      <w:r>
        <w:t xml:space="preserve">Новаторство поезії </w:t>
      </w:r>
      <w:proofErr w:type="spellStart"/>
      <w:r>
        <w:t>Сайґьо</w:t>
      </w:r>
      <w:proofErr w:type="spellEnd"/>
      <w:r>
        <w:t>. Збірка “</w:t>
      </w:r>
      <w:proofErr w:type="spellStart"/>
      <w:r>
        <w:t>Санкасю</w:t>
      </w:r>
      <w:proofErr w:type="spellEnd"/>
      <w:r>
        <w:t xml:space="preserve">”. Творчість </w:t>
      </w:r>
      <w:proofErr w:type="spellStart"/>
      <w:r>
        <w:t>Фудзівара</w:t>
      </w:r>
      <w:proofErr w:type="spellEnd"/>
      <w:r>
        <w:t xml:space="preserve"> но </w:t>
      </w:r>
      <w:proofErr w:type="spellStart"/>
      <w:r>
        <w:t>Сюндзея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5"/>
        </w:numPr>
        <w:spacing w:after="0"/>
        <w:ind w:right="0" w:firstLine="720"/>
      </w:pPr>
      <w:r>
        <w:t xml:space="preserve">Літературний процес періоду пізнього </w:t>
      </w:r>
      <w:proofErr w:type="spellStart"/>
      <w:r>
        <w:t>Хейан</w:t>
      </w:r>
      <w:proofErr w:type="spellEnd"/>
      <w:r>
        <w:t xml:space="preserve">. Жанр </w:t>
      </w:r>
      <w:proofErr w:type="spellStart"/>
      <w:r>
        <w:rPr>
          <w:b/>
          <w:i/>
        </w:rPr>
        <w:t>рекісі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моноґатарі</w:t>
      </w:r>
      <w:proofErr w:type="spellEnd"/>
      <w:r>
        <w:t xml:space="preserve">. </w:t>
      </w:r>
      <w:proofErr w:type="spellStart"/>
      <w:r>
        <w:t>Сецува</w:t>
      </w:r>
      <w:proofErr w:type="spellEnd"/>
      <w:r>
        <w:t xml:space="preserve"> цього періоду. “</w:t>
      </w:r>
      <w:proofErr w:type="spellStart"/>
      <w:r>
        <w:t>Кондзяку</w:t>
      </w:r>
      <w:proofErr w:type="spellEnd"/>
      <w:r>
        <w:t xml:space="preserve"> </w:t>
      </w:r>
      <w:proofErr w:type="spellStart"/>
      <w:r>
        <w:t>моноґатарі</w:t>
      </w:r>
      <w:proofErr w:type="spellEnd"/>
      <w:r>
        <w:t xml:space="preserve">”. </w:t>
      </w:r>
      <w:proofErr w:type="spellStart"/>
      <w:r>
        <w:t>Моноґатарі</w:t>
      </w:r>
      <w:proofErr w:type="spellEnd"/>
      <w:r>
        <w:t xml:space="preserve">, </w:t>
      </w:r>
      <w:proofErr w:type="spellStart"/>
      <w:r>
        <w:t>ніккі</w:t>
      </w:r>
      <w:proofErr w:type="spellEnd"/>
      <w:r>
        <w:t xml:space="preserve">, поетичні антології. </w:t>
      </w:r>
    </w:p>
    <w:p w:rsidR="000676AB" w:rsidRDefault="005427D8">
      <w:pPr>
        <w:numPr>
          <w:ilvl w:val="0"/>
          <w:numId w:val="5"/>
        </w:numPr>
        <w:spacing w:after="0"/>
        <w:ind w:right="0" w:firstLine="720"/>
      </w:pPr>
      <w:r>
        <w:t xml:space="preserve">Література періоду </w:t>
      </w:r>
      <w:proofErr w:type="spellStart"/>
      <w:r>
        <w:t>Камакура</w:t>
      </w:r>
      <w:proofErr w:type="spellEnd"/>
      <w:r>
        <w:t>. Поява нових форм і жанрів: у поезії – жанру</w:t>
      </w:r>
      <w:r>
        <w:rPr>
          <w:i/>
        </w:rPr>
        <w:t xml:space="preserve"> </w:t>
      </w:r>
      <w:proofErr w:type="spellStart"/>
      <w:r>
        <w:rPr>
          <w:b/>
          <w:i/>
        </w:rPr>
        <w:t>ренга</w:t>
      </w:r>
      <w:proofErr w:type="spellEnd"/>
      <w:r>
        <w:t xml:space="preserve">, у прозі – жанру </w:t>
      </w:r>
      <w:proofErr w:type="spellStart"/>
      <w:r>
        <w:rPr>
          <w:b/>
          <w:i/>
        </w:rPr>
        <w:t>гункі</w:t>
      </w:r>
      <w:proofErr w:type="spellEnd"/>
      <w:r>
        <w:rPr>
          <w:b/>
        </w:rPr>
        <w:t>.</w:t>
      </w:r>
      <w:r>
        <w:t xml:space="preserve"> Розвиток духовної літератури. </w:t>
      </w:r>
    </w:p>
    <w:p w:rsidR="000676AB" w:rsidRDefault="005427D8">
      <w:pPr>
        <w:spacing w:after="12"/>
        <w:ind w:left="-4" w:right="0"/>
      </w:pPr>
      <w:proofErr w:type="spellStart"/>
      <w:r>
        <w:t>Китаїзована</w:t>
      </w:r>
      <w:proofErr w:type="spellEnd"/>
      <w:r>
        <w:t xml:space="preserve"> література “П’яти монастирів”. </w:t>
      </w:r>
    </w:p>
    <w:p w:rsidR="000676AB" w:rsidRDefault="005427D8">
      <w:pPr>
        <w:spacing w:after="12"/>
        <w:ind w:left="731" w:right="0"/>
      </w:pPr>
      <w:r>
        <w:t xml:space="preserve">18.”Хейке </w:t>
      </w:r>
      <w:proofErr w:type="spellStart"/>
      <w:r>
        <w:t>моноґатарі</w:t>
      </w:r>
      <w:proofErr w:type="spellEnd"/>
      <w:r>
        <w:t xml:space="preserve">”  – історичний роман-хроніка. </w:t>
      </w:r>
    </w:p>
    <w:p w:rsidR="000676AB" w:rsidRDefault="005427D8">
      <w:pPr>
        <w:numPr>
          <w:ilvl w:val="0"/>
          <w:numId w:val="6"/>
        </w:numPr>
        <w:spacing w:after="0"/>
        <w:ind w:right="0" w:firstLine="720"/>
      </w:pPr>
      <w:proofErr w:type="spellStart"/>
      <w:r>
        <w:t>Дзуйхіцу</w:t>
      </w:r>
      <w:proofErr w:type="spellEnd"/>
      <w:r>
        <w:t xml:space="preserve"> періоду </w:t>
      </w:r>
      <w:proofErr w:type="spellStart"/>
      <w:r>
        <w:t>Камакура</w:t>
      </w:r>
      <w:proofErr w:type="spellEnd"/>
      <w:r>
        <w:t xml:space="preserve">. Камо но </w:t>
      </w:r>
      <w:proofErr w:type="spellStart"/>
      <w:r>
        <w:t>Тьомей</w:t>
      </w:r>
      <w:proofErr w:type="spellEnd"/>
      <w:r>
        <w:t>. “</w:t>
      </w:r>
      <w:proofErr w:type="spellStart"/>
      <w:r>
        <w:t>Ходзьокі</w:t>
      </w:r>
      <w:proofErr w:type="spellEnd"/>
      <w:r>
        <w:t xml:space="preserve">” </w:t>
      </w:r>
      <w:proofErr w:type="spellStart"/>
      <w:r>
        <w:t>Кенко</w:t>
      </w:r>
      <w:proofErr w:type="spellEnd"/>
      <w:r>
        <w:t xml:space="preserve"> хосі. “</w:t>
      </w:r>
      <w:proofErr w:type="spellStart"/>
      <w:r>
        <w:t>Цуредзуреґуса</w:t>
      </w:r>
      <w:proofErr w:type="spellEnd"/>
      <w:r>
        <w:t xml:space="preserve">”  </w:t>
      </w:r>
    </w:p>
    <w:p w:rsidR="000676AB" w:rsidRDefault="005427D8">
      <w:pPr>
        <w:numPr>
          <w:ilvl w:val="0"/>
          <w:numId w:val="6"/>
        </w:numPr>
        <w:spacing w:after="0"/>
        <w:ind w:right="0" w:firstLine="720"/>
      </w:pPr>
      <w:r>
        <w:t>Поетична антологія “</w:t>
      </w:r>
      <w:proofErr w:type="spellStart"/>
      <w:r>
        <w:t>Сінкокінвакасю</w:t>
      </w:r>
      <w:proofErr w:type="spellEnd"/>
      <w:r>
        <w:t xml:space="preserve">”. </w:t>
      </w:r>
      <w:proofErr w:type="spellStart"/>
      <w:r>
        <w:t>Діяльнсть</w:t>
      </w:r>
      <w:proofErr w:type="spellEnd"/>
      <w:r>
        <w:t xml:space="preserve"> </w:t>
      </w:r>
      <w:proofErr w:type="spellStart"/>
      <w:r>
        <w:t>Фудзівара</w:t>
      </w:r>
      <w:proofErr w:type="spellEnd"/>
      <w:r>
        <w:t xml:space="preserve"> но </w:t>
      </w:r>
      <w:proofErr w:type="spellStart"/>
      <w:r>
        <w:t>Тейка</w:t>
      </w:r>
      <w:proofErr w:type="spellEnd"/>
      <w:r>
        <w:t xml:space="preserve">.  </w:t>
      </w:r>
    </w:p>
    <w:p w:rsidR="000676AB" w:rsidRDefault="005427D8">
      <w:pPr>
        <w:numPr>
          <w:ilvl w:val="0"/>
          <w:numId w:val="6"/>
        </w:numPr>
        <w:spacing w:after="12"/>
        <w:ind w:right="0" w:firstLine="720"/>
      </w:pPr>
      <w:r>
        <w:t xml:space="preserve">Драматургія театру Но. Теоретичний доробок </w:t>
      </w:r>
      <w:proofErr w:type="spellStart"/>
      <w:r>
        <w:t>Дзеамі</w:t>
      </w:r>
      <w:proofErr w:type="spellEnd"/>
      <w:r>
        <w:t xml:space="preserve">. Фарси </w:t>
      </w:r>
      <w:proofErr w:type="spellStart"/>
      <w:r>
        <w:rPr>
          <w:b/>
          <w:i/>
        </w:rPr>
        <w:t>кьоген</w:t>
      </w:r>
      <w:proofErr w:type="spellEnd"/>
      <w:r>
        <w:rPr>
          <w:b/>
          <w:i/>
        </w:rPr>
        <w:t>.</w:t>
      </w:r>
      <w:r>
        <w:t xml:space="preserve"> </w:t>
      </w:r>
    </w:p>
    <w:p w:rsidR="000676AB" w:rsidRDefault="005427D8">
      <w:pPr>
        <w:numPr>
          <w:ilvl w:val="0"/>
          <w:numId w:val="6"/>
        </w:numPr>
        <w:spacing w:after="12"/>
        <w:ind w:right="0" w:firstLine="720"/>
      </w:pPr>
      <w:r>
        <w:t xml:space="preserve">Зародження жанру </w:t>
      </w:r>
      <w:proofErr w:type="spellStart"/>
      <w:r>
        <w:rPr>
          <w:b/>
          <w:i/>
        </w:rPr>
        <w:t>хайкай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Хайкай-ренга</w:t>
      </w:r>
      <w:proofErr w:type="spellEnd"/>
      <w:r>
        <w:t xml:space="preserve">.  </w:t>
      </w:r>
    </w:p>
    <w:p w:rsidR="000676AB" w:rsidRDefault="005427D8">
      <w:pPr>
        <w:spacing w:after="0"/>
        <w:ind w:left="-4" w:right="0"/>
      </w:pPr>
      <w:r>
        <w:lastRenderedPageBreak/>
        <w:t xml:space="preserve">          23.Загальна характеристика літературного процесу періоду </w:t>
      </w:r>
      <w:proofErr w:type="spellStart"/>
      <w:r>
        <w:t>Едо</w:t>
      </w:r>
      <w:proofErr w:type="spellEnd"/>
      <w:r>
        <w:t xml:space="preserve">. Школа національної науки </w:t>
      </w:r>
      <w:proofErr w:type="spellStart"/>
      <w:r>
        <w:rPr>
          <w:b/>
          <w:i/>
        </w:rPr>
        <w:t>кокугаку</w:t>
      </w:r>
      <w:proofErr w:type="spellEnd"/>
      <w:r>
        <w:t xml:space="preserve">. Діяльність Камо но </w:t>
      </w:r>
      <w:proofErr w:type="spellStart"/>
      <w:r>
        <w:t>Мабуті</w:t>
      </w:r>
      <w:proofErr w:type="spellEnd"/>
      <w:r>
        <w:t xml:space="preserve">, </w:t>
      </w:r>
      <w:proofErr w:type="spellStart"/>
      <w:r>
        <w:t>Мотоорі</w:t>
      </w:r>
      <w:proofErr w:type="spellEnd"/>
      <w:r>
        <w:t xml:space="preserve"> </w:t>
      </w:r>
      <w:proofErr w:type="spellStart"/>
      <w:r>
        <w:t>Норінага</w:t>
      </w:r>
      <w:proofErr w:type="spellEnd"/>
      <w:r>
        <w:t xml:space="preserve">. </w:t>
      </w:r>
    </w:p>
    <w:p w:rsidR="000676AB" w:rsidRDefault="005427D8">
      <w:pPr>
        <w:spacing w:after="12"/>
        <w:ind w:left="-4" w:right="0"/>
      </w:pPr>
      <w:r>
        <w:t xml:space="preserve">Школа </w:t>
      </w:r>
      <w:proofErr w:type="spellStart"/>
      <w:r>
        <w:t>Міто</w:t>
      </w:r>
      <w:proofErr w:type="spellEnd"/>
      <w:r>
        <w:t xml:space="preserve">. Система освіти. Знайомство з європейською культурою.  </w:t>
      </w:r>
    </w:p>
    <w:p w:rsidR="000676AB" w:rsidRDefault="005427D8">
      <w:pPr>
        <w:spacing w:after="12"/>
        <w:ind w:left="-4" w:right="0"/>
      </w:pPr>
      <w:r>
        <w:t xml:space="preserve">Роки найвищого розвитку міської культури – період </w:t>
      </w:r>
      <w:proofErr w:type="spellStart"/>
      <w:r>
        <w:t>Генроку</w:t>
      </w:r>
      <w:proofErr w:type="spellEnd"/>
      <w:r>
        <w:t xml:space="preserve"> (1688–1704). </w:t>
      </w:r>
    </w:p>
    <w:p w:rsidR="000676AB" w:rsidRDefault="005427D8">
      <w:pPr>
        <w:numPr>
          <w:ilvl w:val="0"/>
          <w:numId w:val="7"/>
        </w:numPr>
        <w:spacing w:after="12"/>
        <w:ind w:right="0" w:hanging="420"/>
      </w:pPr>
      <w:r>
        <w:t xml:space="preserve">Поетичні школи </w:t>
      </w:r>
      <w:proofErr w:type="spellStart"/>
      <w:r>
        <w:t>Тейтоку</w:t>
      </w:r>
      <w:proofErr w:type="spellEnd"/>
      <w:r>
        <w:t xml:space="preserve"> і </w:t>
      </w:r>
      <w:proofErr w:type="spellStart"/>
      <w:r>
        <w:t>Данрін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7"/>
        </w:numPr>
        <w:ind w:right="0" w:hanging="420"/>
      </w:pPr>
      <w:r>
        <w:t xml:space="preserve">Життєвий і творчий шлях </w:t>
      </w:r>
      <w:proofErr w:type="spellStart"/>
      <w:r>
        <w:t>Мацуо</w:t>
      </w:r>
      <w:proofErr w:type="spellEnd"/>
      <w:r>
        <w:t xml:space="preserve"> </w:t>
      </w:r>
      <w:proofErr w:type="spellStart"/>
      <w:r>
        <w:t>Басьо</w:t>
      </w:r>
      <w:proofErr w:type="spellEnd"/>
      <w:r>
        <w:t xml:space="preserve">. Естетична теорія </w:t>
      </w:r>
      <w:proofErr w:type="spellStart"/>
      <w:r>
        <w:t>Мацуо</w:t>
      </w:r>
      <w:proofErr w:type="spellEnd"/>
      <w:r>
        <w:t xml:space="preserve"> </w:t>
      </w:r>
      <w:proofErr w:type="spellStart"/>
      <w:r>
        <w:t>Басьо</w:t>
      </w:r>
      <w:proofErr w:type="spellEnd"/>
      <w:r>
        <w:t xml:space="preserve">. Ліричні щоденники </w:t>
      </w:r>
      <w:proofErr w:type="spellStart"/>
      <w:r>
        <w:t>Мацуо</w:t>
      </w:r>
      <w:proofErr w:type="spellEnd"/>
      <w:r>
        <w:t xml:space="preserve"> </w:t>
      </w:r>
      <w:proofErr w:type="spellStart"/>
      <w:r>
        <w:t>Басьо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7"/>
        </w:numPr>
        <w:spacing w:after="0"/>
        <w:ind w:right="0" w:hanging="420"/>
      </w:pPr>
      <w:r>
        <w:t xml:space="preserve">Специфіка драматургії </w:t>
      </w:r>
      <w:proofErr w:type="spellStart"/>
      <w:r>
        <w:t>Дзьорурі</w:t>
      </w:r>
      <w:proofErr w:type="spellEnd"/>
      <w:r>
        <w:t xml:space="preserve"> і Кабукі. Творчість </w:t>
      </w:r>
      <w:proofErr w:type="spellStart"/>
      <w:r>
        <w:t>Тікамацу</w:t>
      </w:r>
      <w:proofErr w:type="spellEnd"/>
      <w:r>
        <w:t xml:space="preserve"> </w:t>
      </w:r>
      <w:proofErr w:type="spellStart"/>
      <w:r>
        <w:t>Мондзаемона</w:t>
      </w:r>
      <w:proofErr w:type="spellEnd"/>
      <w:r>
        <w:t xml:space="preserve"> (1653–1724). </w:t>
      </w:r>
    </w:p>
    <w:p w:rsidR="000676AB" w:rsidRDefault="005427D8">
      <w:pPr>
        <w:numPr>
          <w:ilvl w:val="0"/>
          <w:numId w:val="7"/>
        </w:numPr>
        <w:spacing w:after="0" w:line="259" w:lineRule="auto"/>
        <w:ind w:right="0" w:hanging="420"/>
      </w:pPr>
      <w:r>
        <w:t xml:space="preserve">Література </w:t>
      </w:r>
      <w:proofErr w:type="spellStart"/>
      <w:r>
        <w:rPr>
          <w:b/>
          <w:i/>
        </w:rPr>
        <w:t>отогідзосі</w:t>
      </w:r>
      <w:proofErr w:type="spellEnd"/>
      <w:r>
        <w:rPr>
          <w:b/>
          <w:i/>
        </w:rPr>
        <w:t xml:space="preserve">. </w:t>
      </w:r>
      <w:r>
        <w:t xml:space="preserve">Проза </w:t>
      </w:r>
      <w:proofErr w:type="spellStart"/>
      <w:r>
        <w:rPr>
          <w:b/>
          <w:i/>
        </w:rPr>
        <w:t>кана-дзосі</w:t>
      </w:r>
      <w:proofErr w:type="spellEnd"/>
      <w:r>
        <w:rPr>
          <w:i/>
        </w:rPr>
        <w:t>.</w:t>
      </w:r>
      <w:r>
        <w:t xml:space="preserve"> </w:t>
      </w:r>
    </w:p>
    <w:p w:rsidR="000676AB" w:rsidRDefault="005427D8">
      <w:pPr>
        <w:numPr>
          <w:ilvl w:val="0"/>
          <w:numId w:val="7"/>
        </w:numPr>
        <w:spacing w:after="12"/>
        <w:ind w:right="0" w:hanging="420"/>
      </w:pPr>
      <w:r>
        <w:t xml:space="preserve">Життєвий і творчий шлях </w:t>
      </w:r>
      <w:proofErr w:type="spellStart"/>
      <w:r>
        <w:t>Нацуме</w:t>
      </w:r>
      <w:proofErr w:type="spellEnd"/>
      <w:r>
        <w:t xml:space="preserve"> </w:t>
      </w:r>
      <w:proofErr w:type="spellStart"/>
      <w:r>
        <w:t>Сосекі</w:t>
      </w:r>
      <w:proofErr w:type="spellEnd"/>
      <w:r>
        <w:t xml:space="preserve">. </w:t>
      </w:r>
    </w:p>
    <w:p w:rsidR="000676AB" w:rsidRDefault="005427D8">
      <w:pPr>
        <w:spacing w:after="0"/>
        <w:ind w:left="-14" w:right="0" w:firstLine="540"/>
      </w:pPr>
      <w:r>
        <w:t xml:space="preserve">29.Література </w:t>
      </w:r>
      <w:proofErr w:type="spellStart"/>
      <w:r>
        <w:rPr>
          <w:b/>
          <w:i/>
        </w:rPr>
        <w:t>укійодзосі</w:t>
      </w:r>
      <w:proofErr w:type="spellEnd"/>
      <w:r>
        <w:t xml:space="preserve">. Творчість </w:t>
      </w:r>
      <w:proofErr w:type="spellStart"/>
      <w:r>
        <w:t>Уеда</w:t>
      </w:r>
      <w:proofErr w:type="spellEnd"/>
      <w:r>
        <w:t xml:space="preserve"> </w:t>
      </w:r>
      <w:proofErr w:type="spellStart"/>
      <w:r>
        <w:t>Акінарі</w:t>
      </w:r>
      <w:proofErr w:type="spellEnd"/>
      <w:r>
        <w:t xml:space="preserve">. Література </w:t>
      </w:r>
      <w:proofErr w:type="spellStart"/>
      <w:r>
        <w:t>гесаку</w:t>
      </w:r>
      <w:proofErr w:type="spellEnd"/>
      <w:r>
        <w:t xml:space="preserve"> (</w:t>
      </w:r>
      <w:proofErr w:type="spellStart"/>
      <w:r>
        <w:rPr>
          <w:b/>
          <w:i/>
        </w:rPr>
        <w:t>сяребон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кібьосі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нідзьобон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йоміхон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гокан</w:t>
      </w:r>
      <w:proofErr w:type="spellEnd"/>
      <w:r>
        <w:t xml:space="preserve">). Творчість </w:t>
      </w:r>
      <w:proofErr w:type="spellStart"/>
      <w:r>
        <w:t>Такідзави</w:t>
      </w:r>
      <w:proofErr w:type="spellEnd"/>
      <w:r>
        <w:t xml:space="preserve"> </w:t>
      </w:r>
      <w:proofErr w:type="spellStart"/>
      <w:r>
        <w:t>Бакіна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8"/>
        </w:numPr>
        <w:spacing w:after="0"/>
        <w:ind w:right="0" w:firstLine="540"/>
      </w:pPr>
      <w:r>
        <w:t xml:space="preserve">Поезія </w:t>
      </w:r>
      <w:proofErr w:type="spellStart"/>
      <w:r>
        <w:t>вака</w:t>
      </w:r>
      <w:proofErr w:type="spellEnd"/>
      <w:r>
        <w:t xml:space="preserve">  2-ї половини періоду </w:t>
      </w:r>
      <w:proofErr w:type="spellStart"/>
      <w:r>
        <w:t>Едо</w:t>
      </w:r>
      <w:proofErr w:type="spellEnd"/>
      <w:r>
        <w:t xml:space="preserve"> (</w:t>
      </w:r>
      <w:proofErr w:type="spellStart"/>
      <w:r>
        <w:t>Одзава</w:t>
      </w:r>
      <w:proofErr w:type="spellEnd"/>
      <w:r>
        <w:t xml:space="preserve"> </w:t>
      </w:r>
      <w:proofErr w:type="spellStart"/>
      <w:r>
        <w:t>Роан</w:t>
      </w:r>
      <w:proofErr w:type="spellEnd"/>
      <w:r>
        <w:t xml:space="preserve">, </w:t>
      </w:r>
      <w:proofErr w:type="spellStart"/>
      <w:r>
        <w:t>Кагава</w:t>
      </w:r>
      <w:proofErr w:type="spellEnd"/>
      <w:r>
        <w:t xml:space="preserve"> </w:t>
      </w:r>
      <w:proofErr w:type="spellStart"/>
      <w:r>
        <w:t>Кагекі</w:t>
      </w:r>
      <w:proofErr w:type="spellEnd"/>
      <w:r>
        <w:t xml:space="preserve">, </w:t>
      </w:r>
      <w:proofErr w:type="spellStart"/>
      <w:r>
        <w:t>Рьокан</w:t>
      </w:r>
      <w:proofErr w:type="spellEnd"/>
      <w:r>
        <w:t xml:space="preserve">, </w:t>
      </w:r>
      <w:proofErr w:type="spellStart"/>
      <w:r>
        <w:t>Окума</w:t>
      </w:r>
      <w:proofErr w:type="spellEnd"/>
      <w:r>
        <w:t xml:space="preserve"> </w:t>
      </w:r>
      <w:proofErr w:type="spellStart"/>
      <w:r>
        <w:t>Коматі</w:t>
      </w:r>
      <w:proofErr w:type="spellEnd"/>
      <w:r>
        <w:t xml:space="preserve">, </w:t>
      </w:r>
      <w:proofErr w:type="spellStart"/>
      <w:r>
        <w:t>Татібана</w:t>
      </w:r>
      <w:proofErr w:type="spellEnd"/>
      <w:r>
        <w:t xml:space="preserve"> </w:t>
      </w:r>
      <w:proofErr w:type="spellStart"/>
      <w:r>
        <w:t>Акемі</w:t>
      </w:r>
      <w:proofErr w:type="spellEnd"/>
      <w:r>
        <w:t xml:space="preserve">). </w:t>
      </w:r>
    </w:p>
    <w:p w:rsidR="000676AB" w:rsidRDefault="005427D8">
      <w:pPr>
        <w:numPr>
          <w:ilvl w:val="0"/>
          <w:numId w:val="8"/>
        </w:numPr>
        <w:spacing w:after="12"/>
        <w:ind w:right="0" w:firstLine="540"/>
      </w:pPr>
      <w:r>
        <w:t xml:space="preserve">Розвиток </w:t>
      </w:r>
      <w:proofErr w:type="spellStart"/>
      <w:r>
        <w:t>хайкай</w:t>
      </w:r>
      <w:proofErr w:type="spellEnd"/>
      <w:r>
        <w:t xml:space="preserve"> після </w:t>
      </w:r>
      <w:proofErr w:type="spellStart"/>
      <w:r>
        <w:t>Басьо</w:t>
      </w:r>
      <w:proofErr w:type="spellEnd"/>
      <w:r>
        <w:t xml:space="preserve">. Творчість </w:t>
      </w:r>
      <w:proofErr w:type="spellStart"/>
      <w:r>
        <w:t>Кікаку</w:t>
      </w:r>
      <w:proofErr w:type="spellEnd"/>
      <w:r>
        <w:t xml:space="preserve">, </w:t>
      </w:r>
      <w:proofErr w:type="spellStart"/>
      <w:r>
        <w:t>Бусона</w:t>
      </w:r>
      <w:proofErr w:type="spellEnd"/>
      <w:r>
        <w:t xml:space="preserve">, </w:t>
      </w:r>
      <w:proofErr w:type="spellStart"/>
      <w:r>
        <w:t>Ісси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8"/>
        </w:numPr>
        <w:spacing w:after="0"/>
        <w:ind w:right="0" w:firstLine="540"/>
      </w:pPr>
      <w:r>
        <w:t>Комічна поезія (</w:t>
      </w:r>
      <w:proofErr w:type="spellStart"/>
      <w:r>
        <w:rPr>
          <w:b/>
          <w:i/>
        </w:rPr>
        <w:t>кьока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кьосі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сенрю</w:t>
      </w:r>
      <w:proofErr w:type="spellEnd"/>
      <w:r>
        <w:t xml:space="preserve">). Поезія і проза китайською мовою періоду пізнього </w:t>
      </w:r>
      <w:proofErr w:type="spellStart"/>
      <w:r>
        <w:t>Едо</w:t>
      </w:r>
      <w:proofErr w:type="spellEnd"/>
      <w:r>
        <w:t xml:space="preserve">.  </w:t>
      </w:r>
    </w:p>
    <w:p w:rsidR="000676AB" w:rsidRDefault="005427D8">
      <w:pPr>
        <w:numPr>
          <w:ilvl w:val="0"/>
          <w:numId w:val="8"/>
        </w:numPr>
        <w:spacing w:after="0"/>
        <w:ind w:right="0" w:firstLine="540"/>
      </w:pPr>
      <w:r>
        <w:t xml:space="preserve">Політика “Відкриття” Японії. Просвітницький рух. Перекладна література.  </w:t>
      </w:r>
    </w:p>
    <w:p w:rsidR="000676AB" w:rsidRDefault="005427D8">
      <w:pPr>
        <w:numPr>
          <w:ilvl w:val="0"/>
          <w:numId w:val="8"/>
        </w:numPr>
        <w:spacing w:after="0"/>
        <w:ind w:right="0" w:firstLine="540"/>
      </w:pPr>
      <w:r>
        <w:t xml:space="preserve">Розвиток нової прози. Зародження реалістичного напрямку. Творчість </w:t>
      </w:r>
      <w:proofErr w:type="spellStart"/>
      <w:r>
        <w:t>Фтабатея</w:t>
      </w:r>
      <w:proofErr w:type="spellEnd"/>
      <w:r>
        <w:t xml:space="preserve"> </w:t>
      </w:r>
      <w:proofErr w:type="spellStart"/>
      <w:r>
        <w:t>Сімея</w:t>
      </w:r>
      <w:proofErr w:type="spellEnd"/>
      <w:r>
        <w:t>. Роман “</w:t>
      </w:r>
      <w:proofErr w:type="spellStart"/>
      <w:r>
        <w:t>Укігумо</w:t>
      </w:r>
      <w:proofErr w:type="spellEnd"/>
      <w:r>
        <w:t xml:space="preserve">”. </w:t>
      </w:r>
    </w:p>
    <w:p w:rsidR="000676AB" w:rsidRDefault="005427D8">
      <w:pPr>
        <w:numPr>
          <w:ilvl w:val="0"/>
          <w:numId w:val="8"/>
        </w:numPr>
        <w:spacing w:after="0"/>
        <w:ind w:right="0" w:firstLine="540"/>
      </w:pPr>
      <w:r>
        <w:t xml:space="preserve">Розвиток нової поезії </w:t>
      </w:r>
      <w:proofErr w:type="spellStart"/>
      <w:r>
        <w:rPr>
          <w:b/>
          <w:i/>
        </w:rPr>
        <w:t>сінтайсі</w:t>
      </w:r>
      <w:proofErr w:type="spellEnd"/>
      <w:r>
        <w:t xml:space="preserve">. Поезія </w:t>
      </w:r>
      <w:proofErr w:type="spellStart"/>
      <w:r>
        <w:t>Сімадзакі</w:t>
      </w:r>
      <w:proofErr w:type="spellEnd"/>
      <w:r>
        <w:t xml:space="preserve"> </w:t>
      </w:r>
      <w:proofErr w:type="spellStart"/>
      <w:r>
        <w:t>Тосона</w:t>
      </w:r>
      <w:proofErr w:type="spellEnd"/>
      <w:r>
        <w:t xml:space="preserve"> та </w:t>
      </w:r>
      <w:proofErr w:type="spellStart"/>
      <w:r>
        <w:t>ДоЇ</w:t>
      </w:r>
      <w:proofErr w:type="spellEnd"/>
      <w:r>
        <w:t xml:space="preserve"> </w:t>
      </w:r>
      <w:proofErr w:type="spellStart"/>
      <w:r>
        <w:t>Бансуя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8"/>
        </w:numPr>
        <w:spacing w:after="0"/>
        <w:ind w:right="0" w:firstLine="540"/>
      </w:pPr>
      <w:r>
        <w:t>Діяльність товариства “</w:t>
      </w:r>
      <w:proofErr w:type="spellStart"/>
      <w:r>
        <w:t>Кен’юся</w:t>
      </w:r>
      <w:proofErr w:type="spellEnd"/>
      <w:r>
        <w:t>”. Літературна група “</w:t>
      </w:r>
      <w:proofErr w:type="spellStart"/>
      <w:r>
        <w:t>Бунгакукай</w:t>
      </w:r>
      <w:proofErr w:type="spellEnd"/>
      <w:r>
        <w:t xml:space="preserve">” та творчість </w:t>
      </w:r>
      <w:proofErr w:type="spellStart"/>
      <w:r>
        <w:t>Кітамури</w:t>
      </w:r>
      <w:proofErr w:type="spellEnd"/>
      <w:r>
        <w:t xml:space="preserve"> </w:t>
      </w:r>
      <w:proofErr w:type="spellStart"/>
      <w:r>
        <w:t>Тококу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8"/>
        </w:numPr>
        <w:spacing w:after="12"/>
        <w:ind w:right="0" w:firstLine="540"/>
      </w:pPr>
      <w:r>
        <w:t xml:space="preserve">Творчість </w:t>
      </w:r>
      <w:proofErr w:type="spellStart"/>
      <w:r>
        <w:t>Масаоки</w:t>
      </w:r>
      <w:proofErr w:type="spellEnd"/>
      <w:r>
        <w:t xml:space="preserve"> </w:t>
      </w:r>
      <w:proofErr w:type="spellStart"/>
      <w:r>
        <w:t>Сікі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8"/>
        </w:numPr>
        <w:spacing w:after="12"/>
        <w:ind w:right="0" w:firstLine="540"/>
      </w:pPr>
      <w:proofErr w:type="spellStart"/>
      <w:r>
        <w:t>Неоромантики</w:t>
      </w:r>
      <w:proofErr w:type="spellEnd"/>
      <w:r>
        <w:t xml:space="preserve">. Творчість Морі </w:t>
      </w:r>
      <w:proofErr w:type="spellStart"/>
      <w:r>
        <w:t>Огая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8"/>
        </w:numPr>
        <w:spacing w:after="0"/>
        <w:ind w:right="0" w:firstLine="540"/>
      </w:pPr>
      <w:r>
        <w:t xml:space="preserve">Література модернізму. </w:t>
      </w:r>
      <w:proofErr w:type="spellStart"/>
      <w:r>
        <w:t>Постреалізм</w:t>
      </w:r>
      <w:proofErr w:type="spellEnd"/>
      <w:r>
        <w:t xml:space="preserve"> у 10-і роки ХХ століття. Товариство Пана. Естетичне кредо </w:t>
      </w:r>
      <w:proofErr w:type="spellStart"/>
      <w:r>
        <w:t>Наґаі</w:t>
      </w:r>
      <w:proofErr w:type="spellEnd"/>
      <w:r>
        <w:t xml:space="preserve"> Кафу. Натуралізм творів Таями </w:t>
      </w:r>
      <w:proofErr w:type="spellStart"/>
      <w:r>
        <w:t>Катая</w:t>
      </w:r>
      <w:proofErr w:type="spellEnd"/>
      <w:r>
        <w:t xml:space="preserve">. </w:t>
      </w:r>
    </w:p>
    <w:p w:rsidR="000676AB" w:rsidRDefault="005427D8">
      <w:pPr>
        <w:spacing w:after="12"/>
        <w:ind w:left="550" w:right="0"/>
      </w:pPr>
      <w:r>
        <w:t xml:space="preserve">40.Прозові твори </w:t>
      </w:r>
      <w:proofErr w:type="spellStart"/>
      <w:r>
        <w:t>Сімадзакі</w:t>
      </w:r>
      <w:proofErr w:type="spellEnd"/>
      <w:r>
        <w:t xml:space="preserve"> </w:t>
      </w:r>
      <w:proofErr w:type="spellStart"/>
      <w:r>
        <w:t>Тосона</w:t>
      </w:r>
      <w:proofErr w:type="spellEnd"/>
      <w:r>
        <w:t xml:space="preserve">. Роман “Хакай”.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r>
        <w:t xml:space="preserve">Гуманізм творів </w:t>
      </w:r>
      <w:proofErr w:type="spellStart"/>
      <w:r>
        <w:t>Кунікіди</w:t>
      </w:r>
      <w:proofErr w:type="spellEnd"/>
      <w:r>
        <w:t xml:space="preserve"> </w:t>
      </w:r>
      <w:proofErr w:type="spellStart"/>
      <w:r>
        <w:t>Доппо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9"/>
        </w:numPr>
        <w:spacing w:after="0"/>
        <w:ind w:right="0" w:firstLine="540"/>
      </w:pPr>
      <w:r>
        <w:t xml:space="preserve">Соціальна проблематика творів </w:t>
      </w:r>
      <w:proofErr w:type="spellStart"/>
      <w:r>
        <w:t>Токутомі</w:t>
      </w:r>
      <w:proofErr w:type="spellEnd"/>
      <w:r>
        <w:t xml:space="preserve"> Рока. Романи “</w:t>
      </w:r>
      <w:proofErr w:type="spellStart"/>
      <w:r>
        <w:t>Хототогісу</w:t>
      </w:r>
      <w:proofErr w:type="spellEnd"/>
      <w:r>
        <w:t>”  та “</w:t>
      </w:r>
      <w:proofErr w:type="spellStart"/>
      <w:r>
        <w:t>Куросіво</w:t>
      </w:r>
      <w:proofErr w:type="spellEnd"/>
      <w:r>
        <w:t xml:space="preserve">”.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r>
        <w:t xml:space="preserve">Життєвий і творчий шлях </w:t>
      </w:r>
      <w:proofErr w:type="spellStart"/>
      <w:r>
        <w:t>Нацуме</w:t>
      </w:r>
      <w:proofErr w:type="spellEnd"/>
      <w:r>
        <w:t xml:space="preserve"> </w:t>
      </w:r>
      <w:proofErr w:type="spellStart"/>
      <w:r>
        <w:t>Сосекі</w:t>
      </w:r>
      <w:proofErr w:type="spellEnd"/>
      <w:r>
        <w:t>. Роман “</w:t>
      </w:r>
      <w:proofErr w:type="spellStart"/>
      <w:r>
        <w:t>Кокоро</w:t>
      </w:r>
      <w:proofErr w:type="spellEnd"/>
      <w:r>
        <w:t xml:space="preserve">”.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proofErr w:type="spellStart"/>
      <w:r>
        <w:t>Неогуманізм</w:t>
      </w:r>
      <w:proofErr w:type="spellEnd"/>
      <w:r>
        <w:t xml:space="preserve">. Творчість </w:t>
      </w:r>
      <w:proofErr w:type="spellStart"/>
      <w:r>
        <w:t>Арісіми</w:t>
      </w:r>
      <w:proofErr w:type="spellEnd"/>
      <w:r>
        <w:t xml:space="preserve"> </w:t>
      </w:r>
      <w:proofErr w:type="spellStart"/>
      <w:r>
        <w:t>Такео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proofErr w:type="spellStart"/>
      <w:r>
        <w:t>Житєвий</w:t>
      </w:r>
      <w:proofErr w:type="spellEnd"/>
      <w:r>
        <w:t xml:space="preserve"> і творчий шлях Акутагави </w:t>
      </w:r>
      <w:proofErr w:type="spellStart"/>
      <w:r>
        <w:t>Рюноске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9"/>
        </w:numPr>
        <w:spacing w:after="0"/>
        <w:ind w:right="0" w:firstLine="540"/>
      </w:pPr>
      <w:r>
        <w:t xml:space="preserve">Пролетарська література. Творчість </w:t>
      </w:r>
      <w:proofErr w:type="spellStart"/>
      <w:r>
        <w:t>Кобаясі</w:t>
      </w:r>
      <w:proofErr w:type="spellEnd"/>
      <w:r>
        <w:t xml:space="preserve"> </w:t>
      </w:r>
      <w:proofErr w:type="spellStart"/>
      <w:r>
        <w:t>Такідзі</w:t>
      </w:r>
      <w:proofErr w:type="spellEnd"/>
      <w:r>
        <w:t xml:space="preserve">, </w:t>
      </w:r>
      <w:proofErr w:type="spellStart"/>
      <w:r>
        <w:t>Міямото</w:t>
      </w:r>
      <w:proofErr w:type="spellEnd"/>
      <w:r>
        <w:t xml:space="preserve"> </w:t>
      </w:r>
      <w:proofErr w:type="spellStart"/>
      <w:r>
        <w:t>Юріко</w:t>
      </w:r>
      <w:proofErr w:type="spellEnd"/>
      <w:r>
        <w:t xml:space="preserve">, </w:t>
      </w:r>
      <w:proofErr w:type="spellStart"/>
      <w:r>
        <w:t>Куроміми</w:t>
      </w:r>
      <w:proofErr w:type="spellEnd"/>
      <w:r>
        <w:t xml:space="preserve"> </w:t>
      </w:r>
      <w:proofErr w:type="spellStart"/>
      <w:r>
        <w:t>Дендзі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9"/>
        </w:numPr>
        <w:spacing w:after="0"/>
        <w:ind w:right="0" w:firstLine="540"/>
      </w:pPr>
      <w:proofErr w:type="spellStart"/>
      <w:r>
        <w:t>Неосенсуалізм</w:t>
      </w:r>
      <w:proofErr w:type="spellEnd"/>
      <w:r>
        <w:t>. Школа “</w:t>
      </w:r>
      <w:proofErr w:type="spellStart"/>
      <w:r>
        <w:t>сінканкакуха</w:t>
      </w:r>
      <w:proofErr w:type="spellEnd"/>
      <w:r>
        <w:t>”. Журнал “</w:t>
      </w:r>
      <w:proofErr w:type="spellStart"/>
      <w:r>
        <w:t>Бунгаку</w:t>
      </w:r>
      <w:proofErr w:type="spellEnd"/>
      <w:r>
        <w:t xml:space="preserve">”. Творчість </w:t>
      </w:r>
      <w:proofErr w:type="spellStart"/>
      <w:r>
        <w:t>Кавабати</w:t>
      </w:r>
      <w:proofErr w:type="spellEnd"/>
      <w:r>
        <w:t xml:space="preserve"> </w:t>
      </w:r>
      <w:proofErr w:type="spellStart"/>
      <w:r>
        <w:t>Ясунарі</w:t>
      </w:r>
      <w:proofErr w:type="spellEnd"/>
      <w:r>
        <w:t xml:space="preserve">. 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r>
        <w:t xml:space="preserve">“Література повороту”. Творчість </w:t>
      </w:r>
      <w:proofErr w:type="spellStart"/>
      <w:r>
        <w:t>Дадзая</w:t>
      </w:r>
      <w:proofErr w:type="spellEnd"/>
      <w:r>
        <w:t xml:space="preserve"> </w:t>
      </w:r>
      <w:proofErr w:type="spellStart"/>
      <w:r>
        <w:t>Осаму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r>
        <w:lastRenderedPageBreak/>
        <w:t xml:space="preserve">Творчість </w:t>
      </w:r>
      <w:proofErr w:type="spellStart"/>
      <w:r>
        <w:t>Танідзакі</w:t>
      </w:r>
      <w:proofErr w:type="spellEnd"/>
      <w:r>
        <w:t xml:space="preserve"> </w:t>
      </w:r>
      <w:proofErr w:type="spellStart"/>
      <w:r>
        <w:t>Дзюн’ітіро</w:t>
      </w:r>
      <w:proofErr w:type="spellEnd"/>
      <w:r>
        <w:t>. Роман-епопея “</w:t>
      </w:r>
      <w:proofErr w:type="spellStart"/>
      <w:r>
        <w:t>Сасаюкі</w:t>
      </w:r>
      <w:proofErr w:type="spellEnd"/>
      <w:r>
        <w:t xml:space="preserve">” 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r>
        <w:t xml:space="preserve">Література </w:t>
      </w:r>
      <w:proofErr w:type="spellStart"/>
      <w:r>
        <w:rPr>
          <w:b/>
          <w:i/>
        </w:rPr>
        <w:t>сенгоха</w:t>
      </w:r>
      <w:proofErr w:type="spellEnd"/>
      <w:r>
        <w:t xml:space="preserve">. </w:t>
      </w:r>
      <w:proofErr w:type="spellStart"/>
      <w:r>
        <w:t>Нома</w:t>
      </w:r>
      <w:proofErr w:type="spellEnd"/>
      <w:r>
        <w:t xml:space="preserve"> </w:t>
      </w:r>
      <w:proofErr w:type="spellStart"/>
      <w:r>
        <w:t>Хіросі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r>
        <w:t xml:space="preserve">Творчість </w:t>
      </w:r>
      <w:proofErr w:type="spellStart"/>
      <w:r>
        <w:t>Ое</w:t>
      </w:r>
      <w:proofErr w:type="spellEnd"/>
      <w:r>
        <w:t xml:space="preserve"> </w:t>
      </w:r>
      <w:proofErr w:type="spellStart"/>
      <w:r>
        <w:t>Кендзабуро</w:t>
      </w:r>
      <w:proofErr w:type="spellEnd"/>
      <w:r>
        <w:t xml:space="preserve">. </w:t>
      </w:r>
    </w:p>
    <w:p w:rsidR="000676AB" w:rsidRDefault="005427D8">
      <w:pPr>
        <w:numPr>
          <w:ilvl w:val="0"/>
          <w:numId w:val="9"/>
        </w:numPr>
        <w:spacing w:after="12"/>
        <w:ind w:right="0" w:firstLine="540"/>
      </w:pPr>
      <w:r>
        <w:t xml:space="preserve">Творчість </w:t>
      </w:r>
      <w:proofErr w:type="spellStart"/>
      <w:r>
        <w:t>Абе</w:t>
      </w:r>
      <w:proofErr w:type="spellEnd"/>
      <w:r>
        <w:t xml:space="preserve"> Кобо. </w:t>
      </w:r>
    </w:p>
    <w:p w:rsidR="000676AB" w:rsidRDefault="005427D8">
      <w:pPr>
        <w:spacing w:after="12"/>
        <w:ind w:left="550" w:right="0"/>
      </w:pPr>
      <w:r>
        <w:t xml:space="preserve">53.Тенденції розвитку сучасної літератури. </w:t>
      </w:r>
    </w:p>
    <w:p w:rsidR="000676AB" w:rsidRDefault="005427D8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0676AB" w:rsidRDefault="005427D8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0676AB" w:rsidRDefault="005427D8">
      <w:pPr>
        <w:spacing w:after="27" w:line="259" w:lineRule="auto"/>
        <w:ind w:left="553" w:right="545"/>
        <w:jc w:val="center"/>
      </w:pPr>
      <w:r>
        <w:rPr>
          <w:b/>
        </w:rPr>
        <w:t xml:space="preserve">Рекомендована література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Бондаренко І. П. Розкоші і злидні японської поезії: японська класична поезія в контексті світової та української літератури. – К.: Видавничий Дім Дмитра </w:t>
      </w:r>
      <w:proofErr w:type="spellStart"/>
      <w:r>
        <w:t>Бураго</w:t>
      </w:r>
      <w:proofErr w:type="spellEnd"/>
      <w:r>
        <w:t xml:space="preserve">, 2010. 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Бондаренко І. П. Антологія японської поезії: танка та </w:t>
      </w:r>
      <w:proofErr w:type="spellStart"/>
      <w:r>
        <w:t>ренґа</w:t>
      </w:r>
      <w:proofErr w:type="spellEnd"/>
      <w:r>
        <w:t xml:space="preserve">. – К.: Факт, 2004. 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Бондаренко І. П. Антологія японської поезії хайку.  – К.: Дніпро, 2002. 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Бондаренко І.П. Збірка старих і нових японських пісень. Поетична антологія (905-913рр.). Передмова, переклад з японської та коментарі </w:t>
      </w:r>
      <w:proofErr w:type="spellStart"/>
      <w:r>
        <w:t>І.Бондаренка</w:t>
      </w:r>
      <w:proofErr w:type="spellEnd"/>
      <w:r>
        <w:t xml:space="preserve">. – К.: Факт, 2007.  </w:t>
      </w:r>
    </w:p>
    <w:p w:rsidR="000676AB" w:rsidRDefault="005427D8">
      <w:pPr>
        <w:numPr>
          <w:ilvl w:val="0"/>
          <w:numId w:val="10"/>
        </w:numPr>
        <w:spacing w:after="12"/>
        <w:ind w:right="0" w:hanging="540"/>
      </w:pPr>
      <w:proofErr w:type="spellStart"/>
      <w:r>
        <w:t>Боронина</w:t>
      </w:r>
      <w:proofErr w:type="spellEnd"/>
      <w:r>
        <w:t xml:space="preserve"> И.А. </w:t>
      </w:r>
      <w:proofErr w:type="spellStart"/>
      <w:r>
        <w:t>Поэтика</w:t>
      </w:r>
      <w:proofErr w:type="spellEnd"/>
      <w:r>
        <w:t xml:space="preserve"> </w:t>
      </w:r>
      <w:proofErr w:type="spellStart"/>
      <w:r>
        <w:t>классического</w:t>
      </w:r>
      <w:proofErr w:type="spellEnd"/>
      <w:r>
        <w:t xml:space="preserve"> </w:t>
      </w:r>
      <w:proofErr w:type="spellStart"/>
      <w:r>
        <w:t>японского</w:t>
      </w:r>
      <w:proofErr w:type="spellEnd"/>
      <w:r>
        <w:t xml:space="preserve"> стиха (VIII-XIII </w:t>
      </w:r>
      <w:proofErr w:type="spellStart"/>
      <w:r>
        <w:t>вв</w:t>
      </w:r>
      <w:proofErr w:type="spellEnd"/>
      <w:r>
        <w:t xml:space="preserve">.). – </w:t>
      </w:r>
    </w:p>
    <w:p w:rsidR="000676AB" w:rsidRDefault="005427D8">
      <w:pPr>
        <w:ind w:left="371" w:right="0"/>
        <w:jc w:val="left"/>
      </w:pPr>
      <w:r>
        <w:t xml:space="preserve">М., 1978.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Боронина</w:t>
      </w:r>
      <w:proofErr w:type="spellEnd"/>
      <w:r>
        <w:t xml:space="preserve"> И.А. </w:t>
      </w:r>
      <w:proofErr w:type="spellStart"/>
      <w:r>
        <w:t>Классический</w:t>
      </w:r>
      <w:proofErr w:type="spellEnd"/>
      <w:r>
        <w:t xml:space="preserve"> </w:t>
      </w:r>
      <w:proofErr w:type="spellStart"/>
      <w:r>
        <w:t>японский</w:t>
      </w:r>
      <w:proofErr w:type="spellEnd"/>
      <w:r>
        <w:t xml:space="preserve"> роман (“</w:t>
      </w:r>
      <w:proofErr w:type="spellStart"/>
      <w:r>
        <w:t>Гэндзи</w:t>
      </w:r>
      <w:proofErr w:type="spellEnd"/>
      <w:r>
        <w:t xml:space="preserve"> </w:t>
      </w:r>
      <w:proofErr w:type="spellStart"/>
      <w:r>
        <w:t>моногатари</w:t>
      </w:r>
      <w:proofErr w:type="spellEnd"/>
      <w:r>
        <w:t xml:space="preserve">” Му- </w:t>
      </w:r>
      <w:proofErr w:type="spellStart"/>
      <w:r>
        <w:t>расаки</w:t>
      </w:r>
      <w:proofErr w:type="spellEnd"/>
      <w:r>
        <w:t xml:space="preserve"> </w:t>
      </w:r>
      <w:proofErr w:type="spellStart"/>
      <w:r>
        <w:t>Сикибу</w:t>
      </w:r>
      <w:proofErr w:type="spellEnd"/>
      <w:r>
        <w:t xml:space="preserve">). – М., 1981.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Бреславец</w:t>
      </w:r>
      <w:proofErr w:type="spellEnd"/>
      <w:r>
        <w:t xml:space="preserve"> Т.И. </w:t>
      </w:r>
      <w:proofErr w:type="spellStart"/>
      <w:r>
        <w:t>Поэзия</w:t>
      </w:r>
      <w:proofErr w:type="spellEnd"/>
      <w:r>
        <w:t xml:space="preserve"> </w:t>
      </w:r>
      <w:proofErr w:type="spellStart"/>
      <w:r>
        <w:t>Мацуо</w:t>
      </w:r>
      <w:proofErr w:type="spellEnd"/>
      <w:r>
        <w:t xml:space="preserve"> </w:t>
      </w:r>
      <w:proofErr w:type="spellStart"/>
      <w:r>
        <w:t>Басё</w:t>
      </w:r>
      <w:proofErr w:type="spellEnd"/>
      <w:r>
        <w:t xml:space="preserve">. – М., 1981.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Главева</w:t>
      </w:r>
      <w:proofErr w:type="spellEnd"/>
      <w:r>
        <w:t xml:space="preserve"> Д.Г. </w:t>
      </w:r>
      <w:proofErr w:type="spellStart"/>
      <w:r>
        <w:t>Традиционная</w:t>
      </w:r>
      <w:proofErr w:type="spellEnd"/>
      <w:r>
        <w:t xml:space="preserve"> </w:t>
      </w:r>
      <w:proofErr w:type="spellStart"/>
      <w:r>
        <w:t>японская</w:t>
      </w:r>
      <w:proofErr w:type="spellEnd"/>
      <w:r>
        <w:t xml:space="preserve"> культура: </w:t>
      </w:r>
      <w:proofErr w:type="spellStart"/>
      <w:r>
        <w:t>Специфика</w:t>
      </w:r>
      <w:proofErr w:type="spellEnd"/>
      <w:r>
        <w:t xml:space="preserve"> </w:t>
      </w:r>
      <w:proofErr w:type="spellStart"/>
      <w:r>
        <w:t>мировосприя</w:t>
      </w:r>
      <w:proofErr w:type="spellEnd"/>
      <w:r>
        <w:t xml:space="preserve">- </w:t>
      </w:r>
      <w:proofErr w:type="spellStart"/>
      <w:r>
        <w:t>тия</w:t>
      </w:r>
      <w:proofErr w:type="spellEnd"/>
      <w:r>
        <w:t xml:space="preserve">. – М., 2003. </w:t>
      </w:r>
    </w:p>
    <w:p w:rsidR="000676AB" w:rsidRDefault="005427D8">
      <w:pPr>
        <w:numPr>
          <w:ilvl w:val="0"/>
          <w:numId w:val="10"/>
        </w:numPr>
        <w:spacing w:after="12"/>
        <w:ind w:right="0" w:hanging="540"/>
      </w:pPr>
      <w:proofErr w:type="spellStart"/>
      <w:r>
        <w:t>Горегляд</w:t>
      </w:r>
      <w:proofErr w:type="spellEnd"/>
      <w:r>
        <w:t xml:space="preserve"> В.Н. </w:t>
      </w:r>
      <w:proofErr w:type="spellStart"/>
      <w:r>
        <w:t>Дневники</w:t>
      </w:r>
      <w:proofErr w:type="spellEnd"/>
      <w:r>
        <w:t xml:space="preserve"> и </w:t>
      </w:r>
      <w:proofErr w:type="spellStart"/>
      <w:r>
        <w:t>эссе</w:t>
      </w:r>
      <w:proofErr w:type="spellEnd"/>
      <w:r>
        <w:t xml:space="preserve"> в </w:t>
      </w:r>
      <w:proofErr w:type="spellStart"/>
      <w:r>
        <w:t>японской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X-XIII </w:t>
      </w:r>
      <w:proofErr w:type="spellStart"/>
      <w:r>
        <w:t>вв</w:t>
      </w:r>
      <w:proofErr w:type="spellEnd"/>
      <w:r>
        <w:t xml:space="preserve">. – М.: </w:t>
      </w:r>
    </w:p>
    <w:p w:rsidR="000676AB" w:rsidRDefault="005427D8">
      <w:pPr>
        <w:spacing w:after="42"/>
        <w:ind w:left="370" w:right="0"/>
        <w:jc w:val="left"/>
      </w:pPr>
      <w:r>
        <w:t xml:space="preserve">Наука. – 1975.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Горегляд</w:t>
      </w:r>
      <w:proofErr w:type="spellEnd"/>
      <w:r>
        <w:t xml:space="preserve"> В.Н. </w:t>
      </w:r>
      <w:proofErr w:type="spellStart"/>
      <w:r>
        <w:t>Ки</w:t>
      </w:r>
      <w:proofErr w:type="spellEnd"/>
      <w:r>
        <w:t xml:space="preserve">-но </w:t>
      </w:r>
      <w:proofErr w:type="spellStart"/>
      <w:r>
        <w:t>Цураюки</w:t>
      </w:r>
      <w:proofErr w:type="spellEnd"/>
      <w:r>
        <w:t xml:space="preserve">. – М., 1983.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Горегляд</w:t>
      </w:r>
      <w:proofErr w:type="spellEnd"/>
      <w:r>
        <w:t xml:space="preserve"> В.Н. 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VIII-XVI </w:t>
      </w:r>
      <w:proofErr w:type="spellStart"/>
      <w:r>
        <w:t>вв</w:t>
      </w:r>
      <w:proofErr w:type="spellEnd"/>
      <w:r>
        <w:t xml:space="preserve">. – СПб., 1997.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Григорьева</w:t>
      </w:r>
      <w:proofErr w:type="spellEnd"/>
      <w:r>
        <w:t xml:space="preserve"> Т.П. 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XX </w:t>
      </w:r>
      <w:proofErr w:type="spellStart"/>
      <w:r>
        <w:t>века</w:t>
      </w:r>
      <w:proofErr w:type="spellEnd"/>
      <w:r>
        <w:t xml:space="preserve">: </w:t>
      </w:r>
      <w:proofErr w:type="spellStart"/>
      <w:r>
        <w:t>Размышления</w:t>
      </w:r>
      <w:proofErr w:type="spellEnd"/>
      <w:r>
        <w:t xml:space="preserve"> о </w:t>
      </w:r>
      <w:proofErr w:type="spellStart"/>
      <w:r>
        <w:t>традиции</w:t>
      </w:r>
      <w:proofErr w:type="spellEnd"/>
      <w:r>
        <w:t xml:space="preserve"> и </w:t>
      </w:r>
      <w:proofErr w:type="spellStart"/>
      <w:r>
        <w:t>современности</w:t>
      </w:r>
      <w:proofErr w:type="spellEnd"/>
      <w:r>
        <w:t xml:space="preserve">. – М., 1983.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Григорьева</w:t>
      </w:r>
      <w:proofErr w:type="spellEnd"/>
      <w:r>
        <w:t xml:space="preserve"> Т.П. </w:t>
      </w:r>
      <w:proofErr w:type="spellStart"/>
      <w:r>
        <w:t>Поэзия</w:t>
      </w:r>
      <w:proofErr w:type="spellEnd"/>
      <w:r>
        <w:t>: [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половины</w:t>
      </w:r>
      <w:proofErr w:type="spellEnd"/>
      <w:r>
        <w:t xml:space="preserve"> XIX в.] //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всемирной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: В 9 томах / АН СССР; </w:t>
      </w:r>
      <w:proofErr w:type="spellStart"/>
      <w:r>
        <w:t>Ин</w:t>
      </w:r>
      <w:proofErr w:type="spellEnd"/>
      <w:r>
        <w:t xml:space="preserve">-т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литры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А.М. Горького. – М., 1983; – Т. 7. – М., 1991. – С. 670-675.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Долин А.А. </w:t>
      </w:r>
      <w:proofErr w:type="spellStart"/>
      <w:r>
        <w:t>Японский</w:t>
      </w:r>
      <w:proofErr w:type="spellEnd"/>
      <w:r>
        <w:t xml:space="preserve"> романтизм и </w:t>
      </w:r>
      <w:proofErr w:type="spellStart"/>
      <w:r>
        <w:t>становление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поэзии</w:t>
      </w:r>
      <w:proofErr w:type="spellEnd"/>
      <w:r>
        <w:t xml:space="preserve">. – М., 1978.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Долин А.А. 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поэтическая</w:t>
      </w:r>
      <w:proofErr w:type="spellEnd"/>
      <w:r>
        <w:t xml:space="preserve"> </w:t>
      </w:r>
      <w:proofErr w:type="spellStart"/>
      <w:r>
        <w:t>традиция</w:t>
      </w:r>
      <w:proofErr w:type="spellEnd"/>
      <w:r>
        <w:t xml:space="preserve"> // </w:t>
      </w:r>
      <w:proofErr w:type="spellStart"/>
      <w:r>
        <w:t>Шедевры</w:t>
      </w:r>
      <w:proofErr w:type="spellEnd"/>
      <w:r>
        <w:t xml:space="preserve"> </w:t>
      </w:r>
      <w:proofErr w:type="spellStart"/>
      <w:r>
        <w:t>японской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 xml:space="preserve">- </w:t>
      </w:r>
      <w:proofErr w:type="spellStart"/>
      <w:r>
        <w:t>ческой</w:t>
      </w:r>
      <w:proofErr w:type="spellEnd"/>
      <w:r>
        <w:t xml:space="preserve"> </w:t>
      </w:r>
      <w:proofErr w:type="spellStart"/>
      <w:r>
        <w:t>поэзии</w:t>
      </w:r>
      <w:proofErr w:type="spellEnd"/>
      <w:r>
        <w:t xml:space="preserve"> в переводах </w:t>
      </w:r>
      <w:proofErr w:type="spellStart"/>
      <w:r>
        <w:t>Александра</w:t>
      </w:r>
      <w:proofErr w:type="spellEnd"/>
      <w:r>
        <w:t xml:space="preserve"> Долина. – М., 2009.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Ісікава</w:t>
      </w:r>
      <w:proofErr w:type="spellEnd"/>
      <w:r>
        <w:t xml:space="preserve"> </w:t>
      </w:r>
      <w:proofErr w:type="spellStart"/>
      <w:r>
        <w:t>Такубоку</w:t>
      </w:r>
      <w:proofErr w:type="spellEnd"/>
      <w:r>
        <w:t xml:space="preserve">. Лірика / </w:t>
      </w:r>
      <w:proofErr w:type="spellStart"/>
      <w:r>
        <w:t>Перекл</w:t>
      </w:r>
      <w:proofErr w:type="spellEnd"/>
      <w:r>
        <w:t xml:space="preserve">. З </w:t>
      </w:r>
      <w:proofErr w:type="spellStart"/>
      <w:r>
        <w:t>япон</w:t>
      </w:r>
      <w:proofErr w:type="spellEnd"/>
      <w:r>
        <w:t xml:space="preserve"> та </w:t>
      </w:r>
      <w:proofErr w:type="spellStart"/>
      <w:r>
        <w:t>передм</w:t>
      </w:r>
      <w:proofErr w:type="spellEnd"/>
      <w:r>
        <w:t xml:space="preserve">. Г. </w:t>
      </w:r>
      <w:proofErr w:type="spellStart"/>
      <w:r>
        <w:t>Туркова</w:t>
      </w:r>
      <w:proofErr w:type="spellEnd"/>
      <w:r>
        <w:t xml:space="preserve">. - Київ: Дніпро, 1984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lastRenderedPageBreak/>
        <w:t>Капранов</w:t>
      </w:r>
      <w:proofErr w:type="spellEnd"/>
      <w:r>
        <w:t xml:space="preserve"> С.В. “</w:t>
      </w:r>
      <w:proofErr w:type="spellStart"/>
      <w:r>
        <w:t>Ісе</w:t>
      </w:r>
      <w:proofErr w:type="spellEnd"/>
      <w:r>
        <w:t xml:space="preserve"> </w:t>
      </w:r>
      <w:proofErr w:type="spellStart"/>
      <w:r>
        <w:t>моноґатарі</w:t>
      </w:r>
      <w:proofErr w:type="spellEnd"/>
      <w:r>
        <w:t>” як пам’ятка японської релігійно-</w:t>
      </w:r>
      <w:proofErr w:type="spellStart"/>
      <w:r>
        <w:t>філо</w:t>
      </w:r>
      <w:proofErr w:type="spellEnd"/>
      <w:r>
        <w:t xml:space="preserve">- </w:t>
      </w:r>
      <w:proofErr w:type="spellStart"/>
      <w:r>
        <w:t>софської</w:t>
      </w:r>
      <w:proofErr w:type="spellEnd"/>
      <w:r>
        <w:t xml:space="preserve"> культури доби </w:t>
      </w:r>
      <w:proofErr w:type="spellStart"/>
      <w:r>
        <w:t>Хейан</w:t>
      </w:r>
      <w:proofErr w:type="spellEnd"/>
      <w:r>
        <w:t xml:space="preserve">”. – К., 2004. 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Кин</w:t>
      </w:r>
      <w:proofErr w:type="spellEnd"/>
      <w:r>
        <w:t xml:space="preserve"> Д. 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XVII-XIX </w:t>
      </w:r>
      <w:proofErr w:type="spellStart"/>
      <w:r>
        <w:t>столетий</w:t>
      </w:r>
      <w:proofErr w:type="spellEnd"/>
      <w:r>
        <w:t xml:space="preserve">. – М., 1978.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Кокинвакасю</w:t>
      </w:r>
      <w:proofErr w:type="spellEnd"/>
      <w:r>
        <w:t xml:space="preserve">: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старых</w:t>
      </w:r>
      <w:proofErr w:type="spellEnd"/>
      <w:r>
        <w:t xml:space="preserve"> и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песен</w:t>
      </w:r>
      <w:proofErr w:type="spellEnd"/>
      <w:r>
        <w:t xml:space="preserve"> </w:t>
      </w:r>
      <w:proofErr w:type="spellStart"/>
      <w:r>
        <w:t>Японии</w:t>
      </w:r>
      <w:proofErr w:type="spellEnd"/>
      <w:r>
        <w:t xml:space="preserve">. Т. 1-3 (Пер. </w:t>
      </w:r>
      <w:proofErr w:type="spellStart"/>
      <w:r>
        <w:t>со</w:t>
      </w:r>
      <w:proofErr w:type="spellEnd"/>
      <w:r>
        <w:t xml:space="preserve">  </w:t>
      </w:r>
      <w:proofErr w:type="spellStart"/>
      <w:r>
        <w:t>старояп</w:t>
      </w:r>
      <w:proofErr w:type="spellEnd"/>
      <w:r>
        <w:t xml:space="preserve">. и </w:t>
      </w:r>
      <w:proofErr w:type="spellStart"/>
      <w:r>
        <w:t>предисл</w:t>
      </w:r>
      <w:proofErr w:type="spellEnd"/>
      <w:r>
        <w:t xml:space="preserve">. А. Долина). – М., 1995.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Конрад Н.И. </w:t>
      </w:r>
      <w:proofErr w:type="spellStart"/>
      <w:r>
        <w:t>Исэ-моногатари</w:t>
      </w:r>
      <w:proofErr w:type="spellEnd"/>
      <w:r>
        <w:t xml:space="preserve">. – Петроград., 1923.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Конрад Н.И. </w:t>
      </w:r>
      <w:proofErr w:type="spellStart"/>
      <w:r>
        <w:t>Очерки</w:t>
      </w:r>
      <w:proofErr w:type="spellEnd"/>
      <w:r>
        <w:t xml:space="preserve"> </w:t>
      </w:r>
      <w:proofErr w:type="spellStart"/>
      <w:r>
        <w:t>японской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. – М., 1973.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Конрад Н.И. 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от “</w:t>
      </w:r>
      <w:proofErr w:type="spellStart"/>
      <w:r>
        <w:t>Кодзики</w:t>
      </w:r>
      <w:proofErr w:type="spellEnd"/>
      <w:r>
        <w:t xml:space="preserve">” до </w:t>
      </w:r>
      <w:proofErr w:type="spellStart"/>
      <w:r>
        <w:t>Токутоми</w:t>
      </w:r>
      <w:proofErr w:type="spellEnd"/>
      <w:r>
        <w:t xml:space="preserve">. – М., 1974.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Конрад Н.И. 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в </w:t>
      </w:r>
      <w:proofErr w:type="spellStart"/>
      <w:r>
        <w:t>образцах</w:t>
      </w:r>
      <w:proofErr w:type="spellEnd"/>
      <w:r>
        <w:t xml:space="preserve"> и </w:t>
      </w:r>
      <w:proofErr w:type="spellStart"/>
      <w:r>
        <w:t>очерках</w:t>
      </w:r>
      <w:proofErr w:type="spellEnd"/>
      <w:r>
        <w:t xml:space="preserve"> (</w:t>
      </w:r>
      <w:proofErr w:type="spellStart"/>
      <w:r>
        <w:t>Репринтное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- </w:t>
      </w:r>
      <w:proofErr w:type="spellStart"/>
      <w:r>
        <w:t>дание</w:t>
      </w:r>
      <w:proofErr w:type="spellEnd"/>
      <w:r>
        <w:t xml:space="preserve">). – М., 1991.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Манъёсю</w:t>
      </w:r>
      <w:proofErr w:type="spellEnd"/>
      <w:r>
        <w:t xml:space="preserve">: </w:t>
      </w:r>
      <w:proofErr w:type="spellStart"/>
      <w:r>
        <w:t>Японская</w:t>
      </w:r>
      <w:proofErr w:type="spellEnd"/>
      <w:r>
        <w:t xml:space="preserve"> </w:t>
      </w:r>
      <w:proofErr w:type="spellStart"/>
      <w:r>
        <w:t>поэзия</w:t>
      </w:r>
      <w:proofErr w:type="spellEnd"/>
      <w:r>
        <w:t xml:space="preserve"> / Пер. с </w:t>
      </w:r>
      <w:proofErr w:type="spellStart"/>
      <w:r>
        <w:t>яп</w:t>
      </w:r>
      <w:proofErr w:type="spellEnd"/>
      <w:r>
        <w:t xml:space="preserve">., вступ. ст. и </w:t>
      </w:r>
      <w:proofErr w:type="spellStart"/>
      <w:r>
        <w:t>коммент</w:t>
      </w:r>
      <w:proofErr w:type="spellEnd"/>
      <w:r>
        <w:t xml:space="preserve">. А.Е. </w:t>
      </w:r>
      <w:proofErr w:type="spellStart"/>
      <w:r>
        <w:t>Глус</w:t>
      </w:r>
      <w:proofErr w:type="spellEnd"/>
      <w:r>
        <w:t xml:space="preserve">- </w:t>
      </w:r>
      <w:proofErr w:type="spellStart"/>
      <w:r>
        <w:t>киной</w:t>
      </w:r>
      <w:proofErr w:type="spellEnd"/>
      <w:r>
        <w:t xml:space="preserve">. – Т. 1-3. – М., 2001.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Маркова В.Н. </w:t>
      </w:r>
      <w:proofErr w:type="spellStart"/>
      <w:r>
        <w:t>Предисловие</w:t>
      </w:r>
      <w:proofErr w:type="spellEnd"/>
      <w:r>
        <w:t xml:space="preserve"> // </w:t>
      </w:r>
      <w:proofErr w:type="spellStart"/>
      <w:r>
        <w:t>Сайгё</w:t>
      </w:r>
      <w:proofErr w:type="spellEnd"/>
      <w:r>
        <w:t xml:space="preserve">. </w:t>
      </w:r>
      <w:proofErr w:type="spellStart"/>
      <w:r>
        <w:t>Горная</w:t>
      </w:r>
      <w:proofErr w:type="spellEnd"/>
      <w:r>
        <w:t xml:space="preserve"> </w:t>
      </w:r>
      <w:proofErr w:type="spellStart"/>
      <w:r>
        <w:t>хижина</w:t>
      </w:r>
      <w:proofErr w:type="spellEnd"/>
      <w:r>
        <w:t xml:space="preserve">. – СПб., 1999.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Масаока</w:t>
      </w:r>
      <w:proofErr w:type="spellEnd"/>
      <w:r>
        <w:t xml:space="preserve"> </w:t>
      </w:r>
      <w:proofErr w:type="spellStart"/>
      <w:r>
        <w:t>Сики</w:t>
      </w:r>
      <w:proofErr w:type="spellEnd"/>
      <w:r>
        <w:t xml:space="preserve">. </w:t>
      </w:r>
      <w:proofErr w:type="spellStart"/>
      <w:r>
        <w:t>Стихи</w:t>
      </w:r>
      <w:proofErr w:type="spellEnd"/>
      <w:r>
        <w:t xml:space="preserve"> и проза (Пер. с </w:t>
      </w:r>
      <w:proofErr w:type="spellStart"/>
      <w:r>
        <w:t>яп</w:t>
      </w:r>
      <w:proofErr w:type="spellEnd"/>
      <w:r>
        <w:t xml:space="preserve">. </w:t>
      </w:r>
      <w:proofErr w:type="spellStart"/>
      <w:r>
        <w:t>предисл</w:t>
      </w:r>
      <w:proofErr w:type="spellEnd"/>
      <w:r>
        <w:t xml:space="preserve">. и </w:t>
      </w:r>
      <w:proofErr w:type="spellStart"/>
      <w:r>
        <w:t>коммент</w:t>
      </w:r>
      <w:proofErr w:type="spellEnd"/>
      <w:r>
        <w:t xml:space="preserve">. А.А. </w:t>
      </w:r>
      <w:proofErr w:type="spellStart"/>
      <w:r>
        <w:t>Доли</w:t>
      </w:r>
      <w:proofErr w:type="spellEnd"/>
      <w:r>
        <w:t xml:space="preserve">- на). – СПб., 1999. 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Мацуо</w:t>
      </w:r>
      <w:proofErr w:type="spellEnd"/>
      <w:r>
        <w:t xml:space="preserve"> </w:t>
      </w:r>
      <w:proofErr w:type="spellStart"/>
      <w:r>
        <w:t>Басё</w:t>
      </w:r>
      <w:proofErr w:type="spellEnd"/>
      <w:r>
        <w:t xml:space="preserve">. </w:t>
      </w:r>
      <w:proofErr w:type="spellStart"/>
      <w:r>
        <w:t>Избранная</w:t>
      </w:r>
      <w:proofErr w:type="spellEnd"/>
      <w:r>
        <w:t xml:space="preserve"> проза (Пер. с </w:t>
      </w:r>
      <w:proofErr w:type="spellStart"/>
      <w:r>
        <w:t>яп</w:t>
      </w:r>
      <w:proofErr w:type="spellEnd"/>
      <w:r>
        <w:t xml:space="preserve">. Т.Л. </w:t>
      </w:r>
      <w:proofErr w:type="spellStart"/>
      <w:r>
        <w:t>Соколовой-Делюсиной</w:t>
      </w:r>
      <w:proofErr w:type="spellEnd"/>
      <w:r>
        <w:t xml:space="preserve">). – СПб., 2000.  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Мещеряков</w:t>
      </w:r>
      <w:proofErr w:type="spellEnd"/>
      <w:r>
        <w:t xml:space="preserve"> А.Н. </w:t>
      </w:r>
      <w:proofErr w:type="spellStart"/>
      <w:r>
        <w:t>Древняя</w:t>
      </w:r>
      <w:proofErr w:type="spellEnd"/>
      <w:r>
        <w:t xml:space="preserve"> </w:t>
      </w:r>
      <w:proofErr w:type="spellStart"/>
      <w:r>
        <w:t>Япония</w:t>
      </w:r>
      <w:proofErr w:type="spellEnd"/>
      <w:r>
        <w:t xml:space="preserve">: буддизм и </w:t>
      </w:r>
      <w:proofErr w:type="spellStart"/>
      <w:r>
        <w:t>синтоизм</w:t>
      </w:r>
      <w:proofErr w:type="spellEnd"/>
      <w:r>
        <w:t xml:space="preserve"> (проблема син- </w:t>
      </w:r>
      <w:proofErr w:type="spellStart"/>
      <w:r>
        <w:t>кретизма</w:t>
      </w:r>
      <w:proofErr w:type="spellEnd"/>
      <w:r>
        <w:t xml:space="preserve">). – М., 1987.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Мещеряков</w:t>
      </w:r>
      <w:proofErr w:type="spellEnd"/>
      <w:r>
        <w:t xml:space="preserve"> А.Н. </w:t>
      </w:r>
      <w:proofErr w:type="spellStart"/>
      <w:r>
        <w:t>Герои</w:t>
      </w:r>
      <w:proofErr w:type="spellEnd"/>
      <w:r>
        <w:t xml:space="preserve">, </w:t>
      </w:r>
      <w:proofErr w:type="spellStart"/>
      <w:r>
        <w:t>творцы</w:t>
      </w:r>
      <w:proofErr w:type="spellEnd"/>
      <w:r>
        <w:t xml:space="preserve"> и </w:t>
      </w:r>
      <w:proofErr w:type="spellStart"/>
      <w:r>
        <w:t>хранители</w:t>
      </w:r>
      <w:proofErr w:type="spellEnd"/>
      <w:r>
        <w:t xml:space="preserve"> </w:t>
      </w:r>
      <w:proofErr w:type="spellStart"/>
      <w:r>
        <w:t>японской</w:t>
      </w:r>
      <w:proofErr w:type="spellEnd"/>
      <w:r>
        <w:t xml:space="preserve"> </w:t>
      </w:r>
      <w:proofErr w:type="spellStart"/>
      <w:r>
        <w:t>старины</w:t>
      </w:r>
      <w:proofErr w:type="spellEnd"/>
      <w:r>
        <w:t xml:space="preserve">. – М., 1988.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Мещеряков</w:t>
      </w:r>
      <w:proofErr w:type="spellEnd"/>
      <w:r>
        <w:t xml:space="preserve"> А.Н. </w:t>
      </w:r>
      <w:proofErr w:type="spellStart"/>
      <w:r>
        <w:t>Древняя</w:t>
      </w:r>
      <w:proofErr w:type="spellEnd"/>
      <w:r>
        <w:t xml:space="preserve"> </w:t>
      </w:r>
      <w:proofErr w:type="spellStart"/>
      <w:r>
        <w:t>Япония</w:t>
      </w:r>
      <w:proofErr w:type="spellEnd"/>
      <w:r>
        <w:t xml:space="preserve">: культура и текст. – М., 1991.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Мещеряков</w:t>
      </w:r>
      <w:proofErr w:type="spellEnd"/>
      <w:r>
        <w:t xml:space="preserve"> А.Н. Книга </w:t>
      </w:r>
      <w:proofErr w:type="spellStart"/>
      <w:r>
        <w:t>японских</w:t>
      </w:r>
      <w:proofErr w:type="spellEnd"/>
      <w:r>
        <w:t xml:space="preserve"> </w:t>
      </w:r>
      <w:proofErr w:type="spellStart"/>
      <w:r>
        <w:t>обыкновений</w:t>
      </w:r>
      <w:proofErr w:type="spellEnd"/>
      <w:r>
        <w:t xml:space="preserve">. – М., 1999. 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Мурасаки</w:t>
      </w:r>
      <w:proofErr w:type="spellEnd"/>
      <w:r>
        <w:t xml:space="preserve"> </w:t>
      </w:r>
      <w:proofErr w:type="spellStart"/>
      <w:r>
        <w:t>Сикибу</w:t>
      </w:r>
      <w:proofErr w:type="spellEnd"/>
      <w:r>
        <w:t xml:space="preserve">. </w:t>
      </w:r>
      <w:proofErr w:type="spellStart"/>
      <w:r>
        <w:t>Повесть</w:t>
      </w:r>
      <w:proofErr w:type="spellEnd"/>
      <w:r>
        <w:t xml:space="preserve"> о </w:t>
      </w:r>
      <w:proofErr w:type="spellStart"/>
      <w:r>
        <w:t>Гэндзи</w:t>
      </w:r>
      <w:proofErr w:type="spellEnd"/>
      <w:r>
        <w:t xml:space="preserve"> (</w:t>
      </w:r>
      <w:proofErr w:type="spellStart"/>
      <w:r>
        <w:t>Гэндзи-моногатари</w:t>
      </w:r>
      <w:proofErr w:type="spellEnd"/>
      <w:r>
        <w:t xml:space="preserve">). – В 4-х книгах. (Пер. с </w:t>
      </w:r>
      <w:proofErr w:type="spellStart"/>
      <w:r>
        <w:t>яп</w:t>
      </w:r>
      <w:proofErr w:type="spellEnd"/>
      <w:r>
        <w:t xml:space="preserve">. Т.Л. </w:t>
      </w:r>
      <w:proofErr w:type="spellStart"/>
      <w:r>
        <w:t>Соколовой-Делюсиной</w:t>
      </w:r>
      <w:proofErr w:type="spellEnd"/>
      <w:r>
        <w:t xml:space="preserve">). – М., 1991-1993.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Мурасаки</w:t>
      </w:r>
      <w:proofErr w:type="spellEnd"/>
      <w:r>
        <w:t xml:space="preserve"> </w:t>
      </w:r>
      <w:proofErr w:type="spellStart"/>
      <w:r>
        <w:t>Сикибу</w:t>
      </w:r>
      <w:proofErr w:type="spellEnd"/>
      <w:r>
        <w:t xml:space="preserve">. </w:t>
      </w:r>
      <w:proofErr w:type="spellStart"/>
      <w:r>
        <w:t>Дневник</w:t>
      </w:r>
      <w:proofErr w:type="spellEnd"/>
      <w:r>
        <w:t xml:space="preserve"> /Пер. с </w:t>
      </w:r>
      <w:proofErr w:type="spellStart"/>
      <w:r>
        <w:t>яп</w:t>
      </w:r>
      <w:proofErr w:type="spellEnd"/>
      <w:r>
        <w:t xml:space="preserve">. А.Н. </w:t>
      </w:r>
      <w:proofErr w:type="spellStart"/>
      <w:r>
        <w:t>Мещерякова</w:t>
      </w:r>
      <w:proofErr w:type="spellEnd"/>
      <w:r>
        <w:t xml:space="preserve">/. – СПб., 2000.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Норито</w:t>
      </w:r>
      <w:proofErr w:type="spellEnd"/>
      <w:r>
        <w:t xml:space="preserve">. </w:t>
      </w:r>
      <w:proofErr w:type="spellStart"/>
      <w:r>
        <w:t>Сэммё</w:t>
      </w:r>
      <w:proofErr w:type="spellEnd"/>
      <w:r>
        <w:t xml:space="preserve"> (</w:t>
      </w:r>
      <w:proofErr w:type="spellStart"/>
      <w:r>
        <w:t>Памятники</w:t>
      </w:r>
      <w:proofErr w:type="spellEnd"/>
      <w:r>
        <w:t xml:space="preserve"> </w:t>
      </w:r>
      <w:proofErr w:type="spellStart"/>
      <w:r>
        <w:t>письменности</w:t>
      </w:r>
      <w:proofErr w:type="spellEnd"/>
      <w:r>
        <w:t xml:space="preserve"> </w:t>
      </w:r>
      <w:proofErr w:type="spellStart"/>
      <w:r>
        <w:t>Востока</w:t>
      </w:r>
      <w:proofErr w:type="spellEnd"/>
      <w:r>
        <w:t xml:space="preserve">. XCVII). Пер. </w:t>
      </w:r>
      <w:proofErr w:type="spellStart"/>
      <w:r>
        <w:t>со</w:t>
      </w:r>
      <w:proofErr w:type="spellEnd"/>
      <w:r>
        <w:t xml:space="preserve"> ста- </w:t>
      </w:r>
      <w:proofErr w:type="spellStart"/>
      <w:r>
        <w:t>рояпонского</w:t>
      </w:r>
      <w:proofErr w:type="spellEnd"/>
      <w:r>
        <w:t xml:space="preserve">, </w:t>
      </w:r>
      <w:proofErr w:type="spellStart"/>
      <w:r>
        <w:t>исследование</w:t>
      </w:r>
      <w:proofErr w:type="spellEnd"/>
      <w:r>
        <w:t xml:space="preserve"> и </w:t>
      </w:r>
      <w:proofErr w:type="spellStart"/>
      <w:r>
        <w:t>комментарий</w:t>
      </w:r>
      <w:proofErr w:type="spellEnd"/>
      <w:r>
        <w:t xml:space="preserve"> Л.М. </w:t>
      </w:r>
      <w:proofErr w:type="spellStart"/>
      <w:r>
        <w:t>Ермаковой</w:t>
      </w:r>
      <w:proofErr w:type="spellEnd"/>
      <w:r>
        <w:t xml:space="preserve">. – М., 1991. </w:t>
      </w:r>
    </w:p>
    <w:p w:rsidR="000676AB" w:rsidRDefault="005427D8">
      <w:pPr>
        <w:numPr>
          <w:ilvl w:val="0"/>
          <w:numId w:val="10"/>
        </w:numPr>
        <w:ind w:right="0" w:hanging="540"/>
      </w:pPr>
      <w:r>
        <w:t xml:space="preserve">Петров В.В.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 </w:t>
      </w:r>
      <w:proofErr w:type="spellStart"/>
      <w:r>
        <w:t>Востока</w:t>
      </w:r>
      <w:proofErr w:type="spellEnd"/>
      <w:r>
        <w:t xml:space="preserve">: </w:t>
      </w:r>
      <w:proofErr w:type="spellStart"/>
      <w:r>
        <w:t>Дзэн</w:t>
      </w:r>
      <w:proofErr w:type="spellEnd"/>
      <w:r>
        <w:t xml:space="preserve">-буддизм. Даосизм. </w:t>
      </w:r>
      <w:proofErr w:type="spellStart"/>
      <w:r>
        <w:t>Конфу</w:t>
      </w:r>
      <w:proofErr w:type="spellEnd"/>
      <w:r>
        <w:t xml:space="preserve">-    </w:t>
      </w:r>
      <w:proofErr w:type="spellStart"/>
      <w:r>
        <w:t>цианство</w:t>
      </w:r>
      <w:proofErr w:type="spellEnd"/>
      <w:r>
        <w:t xml:space="preserve">. – М., 2005.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Сайгё</w:t>
      </w:r>
      <w:proofErr w:type="spellEnd"/>
      <w:r>
        <w:t xml:space="preserve">. </w:t>
      </w:r>
      <w:proofErr w:type="spellStart"/>
      <w:r>
        <w:t>Горная</w:t>
      </w:r>
      <w:proofErr w:type="spellEnd"/>
      <w:r>
        <w:t xml:space="preserve"> </w:t>
      </w:r>
      <w:proofErr w:type="spellStart"/>
      <w:r>
        <w:t>хижина</w:t>
      </w:r>
      <w:proofErr w:type="spellEnd"/>
      <w:r>
        <w:t xml:space="preserve"> / </w:t>
      </w:r>
      <w:proofErr w:type="spellStart"/>
      <w:r>
        <w:t>Перевод</w:t>
      </w:r>
      <w:proofErr w:type="spellEnd"/>
      <w:r>
        <w:t xml:space="preserve"> с </w:t>
      </w:r>
      <w:proofErr w:type="spellStart"/>
      <w:r>
        <w:t>яп</w:t>
      </w:r>
      <w:proofErr w:type="spellEnd"/>
      <w:r>
        <w:t xml:space="preserve">., </w:t>
      </w:r>
      <w:proofErr w:type="spellStart"/>
      <w:r>
        <w:t>предисл</w:t>
      </w:r>
      <w:proofErr w:type="spellEnd"/>
      <w:r>
        <w:t xml:space="preserve">. и </w:t>
      </w:r>
      <w:proofErr w:type="spellStart"/>
      <w:r>
        <w:t>комент</w:t>
      </w:r>
      <w:proofErr w:type="spellEnd"/>
      <w:r>
        <w:t xml:space="preserve">. В. </w:t>
      </w:r>
      <w:proofErr w:type="spellStart"/>
      <w:r>
        <w:t>Марковой</w:t>
      </w:r>
      <w:proofErr w:type="spellEnd"/>
      <w:r>
        <w:t xml:space="preserve">. – СПб., 1999. </w:t>
      </w:r>
    </w:p>
    <w:p w:rsidR="000676AB" w:rsidRDefault="005427D8">
      <w:pPr>
        <w:numPr>
          <w:ilvl w:val="0"/>
          <w:numId w:val="10"/>
        </w:numPr>
        <w:ind w:right="0" w:hanging="540"/>
      </w:pPr>
      <w:proofErr w:type="spellStart"/>
      <w:r>
        <w:t>Турков</w:t>
      </w:r>
      <w:proofErr w:type="spellEnd"/>
      <w:r>
        <w:t xml:space="preserve"> Г. Поет японського народу // </w:t>
      </w:r>
      <w:proofErr w:type="spellStart"/>
      <w:r>
        <w:t>Ісікава</w:t>
      </w:r>
      <w:proofErr w:type="spellEnd"/>
      <w:r>
        <w:t xml:space="preserve"> </w:t>
      </w:r>
      <w:proofErr w:type="spellStart"/>
      <w:r>
        <w:t>Такубоку</w:t>
      </w:r>
      <w:proofErr w:type="spellEnd"/>
      <w:r>
        <w:t xml:space="preserve">. Лірика. – К., 1984. </w:t>
      </w:r>
    </w:p>
    <w:p w:rsidR="000676AB" w:rsidRDefault="005427D8">
      <w:pPr>
        <w:numPr>
          <w:ilvl w:val="0"/>
          <w:numId w:val="10"/>
        </w:numPr>
        <w:spacing w:after="12"/>
        <w:ind w:right="0" w:hanging="540"/>
      </w:pPr>
      <w:r>
        <w:t xml:space="preserve">Федоренко Н.Т. </w:t>
      </w:r>
      <w:proofErr w:type="spellStart"/>
      <w:r>
        <w:t>Кавабата</w:t>
      </w:r>
      <w:proofErr w:type="spellEnd"/>
      <w:r>
        <w:t xml:space="preserve"> </w:t>
      </w:r>
      <w:proofErr w:type="spellStart"/>
      <w:r>
        <w:t>Ясунари</w:t>
      </w:r>
      <w:proofErr w:type="spellEnd"/>
      <w:r>
        <w:t xml:space="preserve">. Краски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Очерки</w:t>
      </w:r>
      <w:proofErr w:type="spellEnd"/>
      <w:r>
        <w:t xml:space="preserve">. – М., 1982. </w:t>
      </w:r>
    </w:p>
    <w:p w:rsidR="000676AB" w:rsidRDefault="005427D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676AB">
      <w:pgSz w:w="11904" w:h="16840"/>
      <w:pgMar w:top="1197" w:right="848" w:bottom="137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2B5"/>
    <w:multiLevelType w:val="hybridMultilevel"/>
    <w:tmpl w:val="07F46546"/>
    <w:lvl w:ilvl="0" w:tplc="8570B9F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AEE5E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0286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A304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884E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C1A2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62D2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6CA5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859D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2404B"/>
    <w:multiLevelType w:val="hybridMultilevel"/>
    <w:tmpl w:val="5F56BB7A"/>
    <w:lvl w:ilvl="0" w:tplc="CFCE8F88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1A54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AF27E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4CF1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CB59A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CA97E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2D81A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C3066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282E4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455B4"/>
    <w:multiLevelType w:val="hybridMultilevel"/>
    <w:tmpl w:val="3A04F6D4"/>
    <w:lvl w:ilvl="0" w:tplc="BB228250">
      <w:start w:val="24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46EB34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A87F8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0AC750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8C838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4B666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AC8C94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45754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43632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B2EAD"/>
    <w:multiLevelType w:val="hybridMultilevel"/>
    <w:tmpl w:val="CDFE1120"/>
    <w:lvl w:ilvl="0" w:tplc="47D2A80E">
      <w:start w:val="19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421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8AF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E67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40A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A7C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A6C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BE36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2B7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E07DD0"/>
    <w:multiLevelType w:val="hybridMultilevel"/>
    <w:tmpl w:val="EEE6866C"/>
    <w:lvl w:ilvl="0" w:tplc="5394E1F2">
      <w:start w:val="4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09C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8C1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31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E52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879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635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47B3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841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54B75"/>
    <w:multiLevelType w:val="hybridMultilevel"/>
    <w:tmpl w:val="0908F006"/>
    <w:lvl w:ilvl="0" w:tplc="CEA660FE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2BC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0717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4E4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05FE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808E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1200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A5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E2F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B58BB"/>
    <w:multiLevelType w:val="hybridMultilevel"/>
    <w:tmpl w:val="6BDC4D28"/>
    <w:lvl w:ilvl="0" w:tplc="6A9C390A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89B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24A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6EC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42B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04C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A4E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C45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00D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C3327"/>
    <w:multiLevelType w:val="hybridMultilevel"/>
    <w:tmpl w:val="2774E0E8"/>
    <w:lvl w:ilvl="0" w:tplc="BFBAC3C2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C9D0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E750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E3B9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AEBDD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EE51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C8EC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EEA5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C83B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CE50A8"/>
    <w:multiLevelType w:val="hybridMultilevel"/>
    <w:tmpl w:val="02302DCA"/>
    <w:lvl w:ilvl="0" w:tplc="F048A37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66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48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5A8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E1F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EC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6F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766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69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52479"/>
    <w:multiLevelType w:val="hybridMultilevel"/>
    <w:tmpl w:val="F3129404"/>
    <w:lvl w:ilvl="0" w:tplc="EC08A45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0F0F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4B23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B2D75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67A6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4D4B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481F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C98D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8534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AB"/>
    <w:rsid w:val="000676AB"/>
    <w:rsid w:val="00422E25"/>
    <w:rsid w:val="005427D8"/>
    <w:rsid w:val="0091711E"/>
    <w:rsid w:val="00A34D79"/>
    <w:rsid w:val="00AC269D"/>
    <w:rsid w:val="00C60F48"/>
    <w:rsid w:val="00D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457"/>
  <w15:docId w15:val="{9D54A4B0-E144-4128-992A-D5B9B906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4" w:line="250" w:lineRule="auto"/>
      <w:ind w:left="209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7648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Rykhlyuk Serhiy</dc:creator>
  <cp:keywords/>
  <cp:lastModifiedBy>Користувач Windows</cp:lastModifiedBy>
  <cp:revision>4</cp:revision>
  <dcterms:created xsi:type="dcterms:W3CDTF">2018-03-15T16:08:00Z</dcterms:created>
  <dcterms:modified xsi:type="dcterms:W3CDTF">2018-03-19T14:19:00Z</dcterms:modified>
</cp:coreProperties>
</file>