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66AEB" w:rsidRPr="00266AEB" w:rsidRDefault="00266AEB" w:rsidP="00266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6AEB" w:rsidRPr="00266AEB" w:rsidRDefault="00266AEB" w:rsidP="00266AEB">
      <w:pPr>
        <w:pStyle w:val="a5"/>
        <w:spacing w:line="360" w:lineRule="auto"/>
        <w:ind w:left="4320" w:hanging="15"/>
        <w:jc w:val="both"/>
        <w:rPr>
          <w:szCs w:val="28"/>
        </w:rPr>
      </w:pPr>
      <w:r w:rsidRPr="00266AEB">
        <w:rPr>
          <w:szCs w:val="28"/>
        </w:rPr>
        <w:t xml:space="preserve">                    Затверджено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szCs w:val="28"/>
        </w:rPr>
      </w:pPr>
      <w:r w:rsidRPr="00266AEB">
        <w:rPr>
          <w:szCs w:val="28"/>
        </w:rPr>
        <w:t>на засіданні приймальної комісії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szCs w:val="28"/>
        </w:rPr>
      </w:pPr>
      <w:r w:rsidRPr="00266AEB">
        <w:rPr>
          <w:szCs w:val="28"/>
        </w:rPr>
        <w:t>Львівського національного університету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szCs w:val="28"/>
        </w:rPr>
      </w:pPr>
      <w:r w:rsidRPr="00266AEB">
        <w:rPr>
          <w:szCs w:val="28"/>
        </w:rPr>
        <w:t>імені Івана Франка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szCs w:val="28"/>
        </w:rPr>
      </w:pPr>
      <w:r w:rsidRPr="00266AEB">
        <w:rPr>
          <w:szCs w:val="28"/>
        </w:rPr>
        <w:t>26.02.2018 р. (протокол № 5)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szCs w:val="28"/>
        </w:rPr>
      </w:pPr>
      <w:r w:rsidRPr="00266AEB">
        <w:rPr>
          <w:szCs w:val="28"/>
        </w:rPr>
        <w:t>Ректор</w:t>
      </w:r>
    </w:p>
    <w:p w:rsidR="00266AEB" w:rsidRPr="00266AEB" w:rsidRDefault="00266AEB" w:rsidP="00266AEB">
      <w:pPr>
        <w:pStyle w:val="a5"/>
        <w:spacing w:line="360" w:lineRule="auto"/>
        <w:ind w:left="4320"/>
        <w:jc w:val="both"/>
        <w:rPr>
          <w:i/>
          <w:szCs w:val="28"/>
        </w:rPr>
      </w:pPr>
      <w:r w:rsidRPr="00266AEB">
        <w:rPr>
          <w:szCs w:val="28"/>
        </w:rPr>
        <w:t>______________В.П. Мельник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caps/>
          <w:sz w:val="28"/>
          <w:szCs w:val="28"/>
          <w:lang w:val="uk-UA"/>
        </w:rPr>
        <w:t xml:space="preserve">ПРОГРАМА 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 xml:space="preserve">додаткового фахового вступного випробовування 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 xml:space="preserve">для здобуття освітнього ступеня магістра за спеціальністю 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>061 "Журналістика"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>на основі ступеня вищої освіти (освітньо-кваліфікаційного рівня), здобутого за іншою спеціальністю (напрямом підготовки)</w:t>
      </w: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266AEB" w:rsidRPr="00266AEB" w:rsidRDefault="00266AEB" w:rsidP="00266A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AEB">
        <w:rPr>
          <w:rFonts w:ascii="Times New Roman" w:hAnsi="Times New Roman"/>
          <w:b/>
          <w:sz w:val="28"/>
          <w:szCs w:val="28"/>
          <w:lang w:val="uk-UA"/>
        </w:rPr>
        <w:t>Львів-2018</w:t>
      </w:r>
    </w:p>
    <w:p w:rsidR="00266AEB" w:rsidRDefault="00266AEB" w:rsidP="00266AE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5866" w:rsidRDefault="008C5866" w:rsidP="008F5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411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нотація</w:t>
      </w:r>
    </w:p>
    <w:p w:rsidR="008C5866" w:rsidRPr="008F5411" w:rsidRDefault="008C5866" w:rsidP="008F541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Абітурієнт може вступити </w:t>
      </w:r>
      <w:r>
        <w:rPr>
          <w:rFonts w:ascii="Times New Roman" w:hAnsi="Times New Roman"/>
          <w:sz w:val="28"/>
          <w:szCs w:val="28"/>
          <w:lang w:val="uk-UA"/>
        </w:rPr>
        <w:t>на факультет журналістики Львівського національного університету імені Івана Франка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 для здобуття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ступеня магістра 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ступеня бакалавра та освітньо-кваліфікаційного рівня спеціаліста, здобутого за іншою спеціальністю (напрямом підготовки), за умови успішного </w:t>
      </w:r>
      <w:r>
        <w:rPr>
          <w:rFonts w:ascii="Times New Roman" w:hAnsi="Times New Roman"/>
          <w:sz w:val="28"/>
          <w:szCs w:val="28"/>
          <w:lang w:val="uk-UA"/>
        </w:rPr>
        <w:t>проходження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 додаткового вступного випробовування (</w:t>
      </w:r>
      <w:r w:rsidRPr="00C25D07">
        <w:rPr>
          <w:rFonts w:ascii="Times New Roman" w:hAnsi="Times New Roman"/>
          <w:b/>
          <w:i/>
          <w:sz w:val="28"/>
          <w:szCs w:val="28"/>
          <w:lang w:val="uk-UA"/>
        </w:rPr>
        <w:t>співбесіди</w:t>
      </w:r>
      <w:r w:rsidRPr="008F5411">
        <w:rPr>
          <w:rFonts w:ascii="Times New Roman" w:hAnsi="Times New Roman"/>
          <w:sz w:val="28"/>
          <w:szCs w:val="28"/>
          <w:lang w:val="uk-UA"/>
        </w:rPr>
        <w:t>).</w:t>
      </w:r>
    </w:p>
    <w:p w:rsidR="008C5866" w:rsidRPr="008F5411" w:rsidRDefault="008C5866" w:rsidP="008F5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411">
        <w:rPr>
          <w:rFonts w:ascii="Times New Roman" w:hAnsi="Times New Roman"/>
          <w:b/>
          <w:sz w:val="28"/>
          <w:szCs w:val="28"/>
          <w:lang w:val="uk-UA"/>
        </w:rPr>
        <w:t>Перелік питань для співбесіди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Аналітичні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Художньо-публіцистичні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Аргументація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 збору інформації.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Українське законодавство </w:t>
      </w:r>
      <w:r w:rsidR="004820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сфері ЗМІ.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редакції друкованого ЗМІ.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Композиційно-графічна модель газети.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новітніх ЗМІ.</w:t>
      </w:r>
    </w:p>
    <w:p w:rsidR="008C5866" w:rsidRPr="00900D60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00D60">
        <w:rPr>
          <w:rFonts w:ascii="Times New Roman" w:hAnsi="Times New Roman"/>
          <w:sz w:val="28"/>
          <w:szCs w:val="28"/>
        </w:rPr>
        <w:t xml:space="preserve"> Етичні стандарти журналістики.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00D60"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</w:rPr>
        <w:t>Радіомовлення і телебачення в системі засобів масової інформації.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Принципи діяльності телебачення і радіомовлення.</w:t>
      </w:r>
    </w:p>
    <w:p w:rsidR="008C5866" w:rsidRPr="00900D60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00D60">
        <w:rPr>
          <w:rFonts w:ascii="Times New Roman" w:hAnsi="Times New Roman"/>
          <w:sz w:val="28"/>
        </w:rPr>
        <w:t xml:space="preserve"> Різновиди радіомовлення і телебачення.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00D60"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 xml:space="preserve">Сучасні тенденції розвитку української </w:t>
      </w:r>
      <w:proofErr w:type="spellStart"/>
      <w:r w:rsidRPr="00077BC5">
        <w:rPr>
          <w:rFonts w:ascii="Times New Roman" w:hAnsi="Times New Roman"/>
          <w:sz w:val="28"/>
        </w:rPr>
        <w:t>радіо-</w:t>
      </w:r>
      <w:proofErr w:type="spellEnd"/>
      <w:r w:rsidRPr="00077BC5">
        <w:rPr>
          <w:rFonts w:ascii="Times New Roman" w:hAnsi="Times New Roman"/>
          <w:sz w:val="28"/>
        </w:rPr>
        <w:t xml:space="preserve"> і телевізійної журналістики.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Інформаційно-психологічна та військова агресія Російської Федерації проти України.</w:t>
      </w:r>
    </w:p>
    <w:p w:rsidR="008C5866" w:rsidRPr="00900D60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00D60">
        <w:rPr>
          <w:rFonts w:ascii="Times New Roman" w:hAnsi="Times New Roman"/>
          <w:sz w:val="28"/>
        </w:rPr>
        <w:t xml:space="preserve"> Особливості дотримання стандартів </w:t>
      </w:r>
      <w:proofErr w:type="spellStart"/>
      <w:r w:rsidRPr="00900D60">
        <w:rPr>
          <w:rFonts w:ascii="Times New Roman" w:hAnsi="Times New Roman"/>
          <w:sz w:val="28"/>
        </w:rPr>
        <w:t>теле-</w:t>
      </w:r>
      <w:proofErr w:type="spellEnd"/>
      <w:r w:rsidRPr="00900D60">
        <w:rPr>
          <w:rFonts w:ascii="Times New Roman" w:hAnsi="Times New Roman"/>
          <w:sz w:val="28"/>
        </w:rPr>
        <w:t xml:space="preserve"> і </w:t>
      </w:r>
      <w:proofErr w:type="spellStart"/>
      <w:r w:rsidRPr="00900D60">
        <w:rPr>
          <w:rFonts w:ascii="Times New Roman" w:hAnsi="Times New Roman"/>
          <w:sz w:val="28"/>
        </w:rPr>
        <w:t>радіожурналістської</w:t>
      </w:r>
      <w:proofErr w:type="spellEnd"/>
      <w:r w:rsidRPr="00900D60">
        <w:rPr>
          <w:rFonts w:ascii="Times New Roman" w:hAnsi="Times New Roman"/>
          <w:sz w:val="28"/>
        </w:rPr>
        <w:t xml:space="preserve"> професії в умовах інформаційної і військової агресії.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00D60"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Винахідники радіо і телебачення.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Світоглядна публіцистика Світлани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Алексієвич</w:t>
      </w:r>
      <w:proofErr w:type="spellEnd"/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Риторика Великої Французької Революції.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Якісна преса США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масової </w:t>
      </w:r>
      <w:r w:rsidR="008C50D9">
        <w:rPr>
          <w:rFonts w:ascii="Times New Roman" w:hAnsi="Times New Roman"/>
          <w:sz w:val="28"/>
          <w:szCs w:val="28"/>
        </w:rPr>
        <w:t>комунікації</w:t>
      </w:r>
      <w:r>
        <w:rPr>
          <w:rFonts w:ascii="Times New Roman" w:hAnsi="Times New Roman"/>
          <w:sz w:val="28"/>
          <w:szCs w:val="28"/>
        </w:rPr>
        <w:t xml:space="preserve"> Німеччини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Жовта преса Великобританії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Провідні французькі щоденні газети</w:t>
      </w:r>
      <w:r w:rsidRPr="00160C6D">
        <w:rPr>
          <w:rFonts w:ascii="Times New Roman" w:hAnsi="Times New Roman"/>
          <w:sz w:val="28"/>
          <w:szCs w:val="28"/>
        </w:rPr>
        <w:t xml:space="preserve">. 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Ришард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Капусцінський</w:t>
      </w:r>
      <w:proofErr w:type="spellEnd"/>
      <w:r w:rsidRPr="00160C6D">
        <w:rPr>
          <w:rFonts w:ascii="Times New Roman" w:hAnsi="Times New Roman"/>
          <w:sz w:val="28"/>
          <w:szCs w:val="28"/>
        </w:rPr>
        <w:t xml:space="preserve"> про журналістське </w:t>
      </w:r>
      <w:proofErr w:type="spellStart"/>
      <w:r w:rsidRPr="00160C6D">
        <w:rPr>
          <w:rFonts w:ascii="Times New Roman" w:hAnsi="Times New Roman"/>
          <w:sz w:val="28"/>
          <w:szCs w:val="28"/>
        </w:rPr>
        <w:t>світопізнання</w:t>
      </w:r>
      <w:proofErr w:type="spellEnd"/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Українське питання на сторінках журналу «</w:t>
      </w:r>
      <w:proofErr w:type="spellStart"/>
      <w:r w:rsidRPr="00160C6D"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 w:rsidRPr="00160C6D">
        <w:rPr>
          <w:rFonts w:ascii="Times New Roman" w:hAnsi="Times New Roman"/>
          <w:sz w:val="28"/>
          <w:szCs w:val="28"/>
        </w:rPr>
        <w:t>»</w:t>
      </w:r>
      <w:r w:rsidRPr="00160C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60C6D">
        <w:rPr>
          <w:rFonts w:ascii="Times New Roman" w:hAnsi="Times New Roman"/>
          <w:sz w:val="28"/>
          <w:szCs w:val="28"/>
        </w:rPr>
        <w:t>Париж</w:t>
      </w:r>
      <w:r w:rsidRPr="00160C6D">
        <w:rPr>
          <w:rFonts w:ascii="Times New Roman" w:hAnsi="Times New Roman"/>
          <w:sz w:val="28"/>
          <w:szCs w:val="28"/>
          <w:lang w:val="ru-RU"/>
        </w:rPr>
        <w:t>).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60C6D">
        <w:rPr>
          <w:rFonts w:ascii="Times New Roman" w:hAnsi="Times New Roman"/>
          <w:sz w:val="28"/>
          <w:szCs w:val="28"/>
        </w:rPr>
        <w:t>Вацлав Гавел про відповідальність за слово.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32D9">
        <w:rPr>
          <w:rFonts w:ascii="Times New Roman" w:hAnsi="Times New Roman"/>
          <w:sz w:val="28"/>
          <w:szCs w:val="28"/>
        </w:rPr>
        <w:t xml:space="preserve"> </w:t>
      </w:r>
      <w:r w:rsidR="00643C86">
        <w:rPr>
          <w:rFonts w:ascii="Times New Roman" w:hAnsi="Times New Roman"/>
          <w:sz w:val="28"/>
          <w:szCs w:val="28"/>
        </w:rPr>
        <w:t>Основні ідеї публіцистики Євгена Сверстюка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2044">
        <w:rPr>
          <w:rFonts w:ascii="Times New Roman" w:hAnsi="Times New Roman"/>
          <w:sz w:val="28"/>
          <w:szCs w:val="28"/>
        </w:rPr>
        <w:t>Воєнна</w:t>
      </w:r>
      <w:r w:rsidRPr="00A932D9">
        <w:rPr>
          <w:rFonts w:ascii="Times New Roman" w:hAnsi="Times New Roman"/>
          <w:sz w:val="28"/>
          <w:szCs w:val="28"/>
        </w:rPr>
        <w:t xml:space="preserve"> тематика в сучасних українських ЗМІ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Загальна характеристика української преси Сх</w:t>
      </w:r>
      <w:r w:rsidR="003358BC">
        <w:rPr>
          <w:rFonts w:ascii="Times New Roman" w:hAnsi="Times New Roman"/>
          <w:sz w:val="28"/>
          <w:szCs w:val="28"/>
        </w:rPr>
        <w:t>ідної</w:t>
      </w:r>
      <w:r w:rsidRPr="00A932D9">
        <w:rPr>
          <w:rFonts w:ascii="Times New Roman" w:hAnsi="Times New Roman"/>
          <w:sz w:val="28"/>
          <w:szCs w:val="28"/>
        </w:rPr>
        <w:t xml:space="preserve"> Галичини ХІХ ст.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 xml:space="preserve">Відродження української преси на початку ХХ ст. </w:t>
      </w:r>
      <w:r w:rsidR="00482044">
        <w:rPr>
          <w:rFonts w:ascii="Times New Roman" w:hAnsi="Times New Roman"/>
          <w:sz w:val="28"/>
          <w:szCs w:val="28"/>
        </w:rPr>
        <w:t>у</w:t>
      </w:r>
      <w:r w:rsidRPr="00A932D9">
        <w:rPr>
          <w:rFonts w:ascii="Times New Roman" w:hAnsi="Times New Roman"/>
          <w:sz w:val="28"/>
          <w:szCs w:val="28"/>
        </w:rPr>
        <w:t xml:space="preserve"> Наддніпрянській Україні</w:t>
      </w:r>
      <w:r>
        <w:rPr>
          <w:rFonts w:ascii="Times New Roman" w:hAnsi="Times New Roman"/>
          <w:sz w:val="28"/>
          <w:szCs w:val="28"/>
        </w:rPr>
        <w:t>.</w:t>
      </w:r>
    </w:p>
    <w:p w:rsidR="00482044" w:rsidRDefault="008C5866" w:rsidP="00482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9D">
        <w:rPr>
          <w:rFonts w:ascii="Times New Roman" w:hAnsi="Times New Roman"/>
          <w:sz w:val="28"/>
          <w:szCs w:val="28"/>
          <w:lang w:val="uk-UA"/>
        </w:rPr>
        <w:t>Структура української преси Сх</w:t>
      </w:r>
      <w:r w:rsidR="0041329D">
        <w:rPr>
          <w:rFonts w:ascii="Times New Roman" w:hAnsi="Times New Roman"/>
          <w:sz w:val="28"/>
          <w:szCs w:val="28"/>
          <w:lang w:val="uk-UA"/>
        </w:rPr>
        <w:t>ідної</w:t>
      </w:r>
      <w:r w:rsidRPr="0041329D">
        <w:rPr>
          <w:rFonts w:ascii="Times New Roman" w:hAnsi="Times New Roman"/>
          <w:sz w:val="28"/>
          <w:szCs w:val="28"/>
          <w:lang w:val="uk-UA"/>
        </w:rPr>
        <w:t xml:space="preserve"> Галичини міжвоєнної доби (20−30-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41329D">
        <w:rPr>
          <w:rFonts w:ascii="Times New Roman" w:hAnsi="Times New Roman"/>
          <w:sz w:val="28"/>
          <w:szCs w:val="28"/>
          <w:lang w:val="uk-UA"/>
        </w:rPr>
        <w:t>і рр. ХХ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044" w:rsidRDefault="00482044" w:rsidP="00482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5866" w:rsidRPr="00A932D9">
        <w:rPr>
          <w:rFonts w:ascii="Times New Roman" w:hAnsi="Times New Roman"/>
          <w:sz w:val="28"/>
          <w:szCs w:val="28"/>
        </w:rPr>
        <w:t>Преса</w:t>
      </w:r>
      <w:proofErr w:type="spellEnd"/>
      <w:r w:rsidR="008C5866" w:rsidRPr="00A9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866" w:rsidRPr="00A932D9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="008C5866" w:rsidRPr="00A9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866" w:rsidRPr="00A932D9">
        <w:rPr>
          <w:rFonts w:ascii="Times New Roman" w:hAnsi="Times New Roman"/>
          <w:sz w:val="28"/>
          <w:szCs w:val="28"/>
        </w:rPr>
        <w:t>збройного</w:t>
      </w:r>
      <w:proofErr w:type="spellEnd"/>
      <w:r w:rsidR="008C5866" w:rsidRPr="00A9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866" w:rsidRPr="00A932D9">
        <w:rPr>
          <w:rFonts w:ascii="Times New Roman" w:hAnsi="Times New Roman"/>
          <w:sz w:val="28"/>
          <w:szCs w:val="28"/>
        </w:rPr>
        <w:t>підпілля</w:t>
      </w:r>
      <w:proofErr w:type="spellEnd"/>
      <w:r w:rsidR="008C5866" w:rsidRPr="00A932D9">
        <w:rPr>
          <w:rFonts w:ascii="Times New Roman" w:hAnsi="Times New Roman"/>
          <w:sz w:val="28"/>
          <w:szCs w:val="28"/>
        </w:rPr>
        <w:t xml:space="preserve"> </w:t>
      </w:r>
      <w:r w:rsidR="003358BC">
        <w:rPr>
          <w:rFonts w:ascii="Times New Roman" w:hAnsi="Times New Roman"/>
          <w:sz w:val="28"/>
          <w:szCs w:val="28"/>
        </w:rPr>
        <w:t>(ОУН−</w:t>
      </w:r>
      <w:r w:rsidR="008C5866" w:rsidRPr="00A932D9">
        <w:rPr>
          <w:rFonts w:ascii="Times New Roman" w:hAnsi="Times New Roman"/>
          <w:sz w:val="28"/>
          <w:szCs w:val="28"/>
        </w:rPr>
        <w:t>УПА</w:t>
      </w:r>
      <w:r w:rsidR="003358BC">
        <w:rPr>
          <w:rFonts w:ascii="Times New Roman" w:hAnsi="Times New Roman"/>
          <w:sz w:val="28"/>
          <w:szCs w:val="28"/>
        </w:rPr>
        <w:t>−</w:t>
      </w:r>
      <w:r w:rsidR="008C5866" w:rsidRPr="00A932D9">
        <w:rPr>
          <w:rFonts w:ascii="Times New Roman" w:hAnsi="Times New Roman"/>
          <w:sz w:val="28"/>
          <w:szCs w:val="28"/>
        </w:rPr>
        <w:t xml:space="preserve">УГВР) в 40-х – початку 50-х </w:t>
      </w:r>
      <w:proofErr w:type="spellStart"/>
      <w:r w:rsidR="008C5866" w:rsidRPr="00A932D9">
        <w:rPr>
          <w:rFonts w:ascii="Times New Roman" w:hAnsi="Times New Roman"/>
          <w:sz w:val="28"/>
          <w:szCs w:val="28"/>
        </w:rPr>
        <w:t>рр</w:t>
      </w:r>
      <w:proofErr w:type="spellEnd"/>
      <w:r w:rsidR="008C5866" w:rsidRPr="00A932D9">
        <w:rPr>
          <w:rFonts w:ascii="Times New Roman" w:hAnsi="Times New Roman"/>
          <w:sz w:val="28"/>
          <w:szCs w:val="28"/>
        </w:rPr>
        <w:t>. ХХ ст.</w:t>
      </w:r>
    </w:p>
    <w:p w:rsidR="00482044" w:rsidRDefault="00482044" w:rsidP="00482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5866" w:rsidRPr="00482044">
        <w:rPr>
          <w:rFonts w:ascii="Times New Roman" w:hAnsi="Times New Roman"/>
          <w:sz w:val="28"/>
          <w:szCs w:val="28"/>
        </w:rPr>
        <w:t>Тенденції</w:t>
      </w:r>
      <w:proofErr w:type="spellEnd"/>
      <w:r w:rsidR="008C5866" w:rsidRPr="0048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="008C5866" w:rsidRPr="00482044">
        <w:rPr>
          <w:rFonts w:ascii="Times New Roman" w:hAnsi="Times New Roman"/>
          <w:sz w:val="28"/>
          <w:szCs w:val="28"/>
        </w:rPr>
        <w:t>сучасно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="008C5866" w:rsidRPr="0048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журналістики</w:t>
      </w:r>
      <w:r w:rsidR="008C5866" w:rsidRPr="00482044">
        <w:rPr>
          <w:rFonts w:ascii="Times New Roman" w:hAnsi="Times New Roman"/>
          <w:sz w:val="28"/>
          <w:szCs w:val="28"/>
        </w:rPr>
        <w:t>.</w:t>
      </w:r>
    </w:p>
    <w:p w:rsidR="00482044" w:rsidRDefault="00482044" w:rsidP="00482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866" w:rsidRPr="00482044">
        <w:rPr>
          <w:rFonts w:ascii="Times New Roman" w:hAnsi="Times New Roman"/>
          <w:sz w:val="28"/>
          <w:szCs w:val="28"/>
          <w:lang w:val="uk-UA"/>
        </w:rPr>
        <w:t xml:space="preserve">Основні методологічні засади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 західноукраїнської преси першої половини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</w:p>
    <w:p w:rsidR="008C5866" w:rsidRPr="00482044" w:rsidRDefault="00482044" w:rsidP="00482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866" w:rsidRPr="00482044">
        <w:rPr>
          <w:rFonts w:ascii="Times New Roman" w:hAnsi="Times New Roman"/>
          <w:sz w:val="28"/>
          <w:szCs w:val="28"/>
          <w:lang w:val="uk-UA"/>
        </w:rPr>
        <w:t>Публіцистичність і  сатиричність політичної поезії Тараса Шевченка.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Проблеми суспільного, культурного й національного поступу в публіцистиці Івана Франка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900D6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D60">
        <w:rPr>
          <w:rFonts w:ascii="Times New Roman" w:hAnsi="Times New Roman"/>
          <w:sz w:val="28"/>
          <w:szCs w:val="28"/>
        </w:rPr>
        <w:t xml:space="preserve"> У чому полягає інтеграційна функція Інтернету?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Опишіть особливості заголовків і підзаголовків в </w:t>
      </w:r>
      <w:proofErr w:type="spellStart"/>
      <w:r w:rsidR="00900D60">
        <w:rPr>
          <w:rFonts w:ascii="Times New Roman" w:hAnsi="Times New Roman"/>
          <w:sz w:val="28"/>
          <w:szCs w:val="28"/>
        </w:rPr>
        <w:t>І</w:t>
      </w:r>
      <w:r w:rsidRPr="00FF6490">
        <w:rPr>
          <w:rFonts w:ascii="Times New Roman" w:hAnsi="Times New Roman"/>
          <w:sz w:val="28"/>
          <w:szCs w:val="28"/>
        </w:rPr>
        <w:t>нтернет-</w:t>
      </w:r>
      <w:r>
        <w:rPr>
          <w:rFonts w:ascii="Times New Roman" w:hAnsi="Times New Roman"/>
          <w:sz w:val="28"/>
          <w:szCs w:val="28"/>
        </w:rPr>
        <w:t>ж</w:t>
      </w:r>
      <w:r w:rsidRPr="00FF6490">
        <w:rPr>
          <w:rFonts w:ascii="Times New Roman" w:hAnsi="Times New Roman"/>
          <w:sz w:val="28"/>
          <w:szCs w:val="28"/>
        </w:rPr>
        <w:t>урналістиці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Запропонуйте </w:t>
      </w:r>
      <w:r w:rsidR="00482044">
        <w:rPr>
          <w:rFonts w:ascii="Times New Roman" w:hAnsi="Times New Roman"/>
          <w:sz w:val="28"/>
          <w:szCs w:val="28"/>
        </w:rPr>
        <w:t>власну</w:t>
      </w:r>
      <w:r w:rsidRPr="00FF6490">
        <w:rPr>
          <w:rFonts w:ascii="Times New Roman" w:hAnsi="Times New Roman"/>
          <w:sz w:val="28"/>
          <w:szCs w:val="28"/>
        </w:rPr>
        <w:t xml:space="preserve"> інтерпретацію фрази: </w:t>
      </w:r>
      <w:r w:rsidR="00900D60">
        <w:rPr>
          <w:rFonts w:ascii="Times New Roman" w:hAnsi="Times New Roman"/>
          <w:sz w:val="28"/>
          <w:szCs w:val="28"/>
        </w:rPr>
        <w:t>«</w:t>
      </w:r>
      <w:r w:rsidRPr="00FF6490">
        <w:rPr>
          <w:rFonts w:ascii="Times New Roman" w:hAnsi="Times New Roman"/>
          <w:sz w:val="28"/>
          <w:szCs w:val="28"/>
        </w:rPr>
        <w:t>Висловитися в Мережі дуже легко. Настільки легко, наскільки важко бути почутим</w:t>
      </w:r>
      <w:r w:rsidR="00900D60">
        <w:rPr>
          <w:rFonts w:ascii="Times New Roman" w:hAnsi="Times New Roman"/>
          <w:sz w:val="28"/>
          <w:szCs w:val="28"/>
        </w:rPr>
        <w:t>»</w:t>
      </w:r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Які критерії, з Вашого погляду, дозволяють провести межу між тим, що належить і що не належить до </w:t>
      </w:r>
      <w:proofErr w:type="spellStart"/>
      <w:r w:rsidR="00482044">
        <w:rPr>
          <w:rFonts w:ascii="Times New Roman" w:hAnsi="Times New Roman"/>
          <w:sz w:val="28"/>
          <w:szCs w:val="28"/>
        </w:rPr>
        <w:t>І</w:t>
      </w:r>
      <w:r w:rsidRPr="00FF6490">
        <w:rPr>
          <w:rFonts w:ascii="Times New Roman" w:hAnsi="Times New Roman"/>
          <w:sz w:val="28"/>
          <w:szCs w:val="28"/>
        </w:rPr>
        <w:t>нтернет-журналістики</w:t>
      </w:r>
      <w:proofErr w:type="spellEnd"/>
      <w:r w:rsidRPr="00FF6490">
        <w:rPr>
          <w:rFonts w:ascii="Times New Roman" w:hAnsi="Times New Roman"/>
          <w:sz w:val="28"/>
          <w:szCs w:val="28"/>
        </w:rPr>
        <w:t>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Поясніть на прикладах, як </w:t>
      </w:r>
      <w:proofErr w:type="spellStart"/>
      <w:r w:rsidR="00482044">
        <w:rPr>
          <w:rFonts w:ascii="Times New Roman" w:hAnsi="Times New Roman"/>
          <w:sz w:val="28"/>
          <w:szCs w:val="28"/>
        </w:rPr>
        <w:t>І</w:t>
      </w:r>
      <w:r w:rsidRPr="00FF6490">
        <w:rPr>
          <w:rFonts w:ascii="Times New Roman" w:hAnsi="Times New Roman"/>
          <w:sz w:val="28"/>
          <w:szCs w:val="28"/>
        </w:rPr>
        <w:t>нтернет-ресурси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можуть поєднувати локальну і глобальну аудиторію.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Сформулюйте головні завдання </w:t>
      </w:r>
      <w:proofErr w:type="spellStart"/>
      <w:r w:rsidRPr="00FF6490">
        <w:rPr>
          <w:rFonts w:ascii="Times New Roman" w:hAnsi="Times New Roman"/>
          <w:sz w:val="28"/>
          <w:szCs w:val="28"/>
        </w:rPr>
        <w:t>гіперпоклик</w:t>
      </w:r>
      <w:r w:rsidR="00482044">
        <w:rPr>
          <w:rFonts w:ascii="Times New Roman" w:hAnsi="Times New Roman"/>
          <w:sz w:val="28"/>
          <w:szCs w:val="28"/>
        </w:rPr>
        <w:t>ів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Чому </w:t>
      </w:r>
      <w:proofErr w:type="spellStart"/>
      <w:r w:rsidR="00482044">
        <w:rPr>
          <w:rFonts w:ascii="Times New Roman" w:hAnsi="Times New Roman"/>
          <w:sz w:val="28"/>
          <w:szCs w:val="28"/>
        </w:rPr>
        <w:t>І</w:t>
      </w:r>
      <w:r w:rsidRPr="00FF6490">
        <w:rPr>
          <w:rFonts w:ascii="Times New Roman" w:hAnsi="Times New Roman"/>
          <w:sz w:val="28"/>
          <w:szCs w:val="28"/>
        </w:rPr>
        <w:t>нтернет-журналістику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називають об</w:t>
      </w:r>
      <w:r w:rsidR="00482044" w:rsidRPr="0048204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FF6490">
        <w:rPr>
          <w:rFonts w:ascii="Times New Roman" w:hAnsi="Times New Roman"/>
          <w:sz w:val="28"/>
          <w:szCs w:val="28"/>
        </w:rPr>
        <w:t>єднаною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журналістикою?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Яку </w:t>
      </w:r>
      <w:proofErr w:type="spellStart"/>
      <w:r>
        <w:rPr>
          <w:rFonts w:ascii="Times New Roman" w:hAnsi="Times New Roman"/>
          <w:sz w:val="28"/>
          <w:szCs w:val="28"/>
        </w:rPr>
        <w:t>есеїстику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і публіцистику</w:t>
      </w:r>
      <w:r w:rsidRPr="00FF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2044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нтернет-виданнях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Ви вважаєте якісною?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Опишіть вимоги </w:t>
      </w:r>
      <w:r>
        <w:rPr>
          <w:rFonts w:ascii="Times New Roman" w:hAnsi="Times New Roman"/>
          <w:sz w:val="28"/>
          <w:szCs w:val="28"/>
        </w:rPr>
        <w:t xml:space="preserve">щодо стандартів </w:t>
      </w:r>
      <w:proofErr w:type="spellStart"/>
      <w:r w:rsidR="00482044">
        <w:rPr>
          <w:rFonts w:ascii="Times New Roman" w:hAnsi="Times New Roman"/>
          <w:sz w:val="28"/>
          <w:szCs w:val="28"/>
        </w:rPr>
        <w:t>копірайту</w:t>
      </w:r>
      <w:proofErr w:type="spellEnd"/>
      <w:r w:rsidR="004820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82044">
        <w:rPr>
          <w:rFonts w:ascii="Times New Roman" w:hAnsi="Times New Roman"/>
          <w:sz w:val="28"/>
          <w:szCs w:val="28"/>
        </w:rPr>
        <w:t>І</w:t>
      </w:r>
      <w:r w:rsidRPr="00FF6490">
        <w:rPr>
          <w:rFonts w:ascii="Times New Roman" w:hAnsi="Times New Roman"/>
          <w:sz w:val="28"/>
          <w:szCs w:val="28"/>
        </w:rPr>
        <w:t>нтернет-журналістиці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>Проблема достовірності публікацій</w:t>
      </w:r>
      <w:r w:rsidR="00900D60">
        <w:rPr>
          <w:rFonts w:ascii="Times New Roman" w:hAnsi="Times New Roman"/>
          <w:sz w:val="28"/>
          <w:szCs w:val="28"/>
        </w:rPr>
        <w:t xml:space="preserve"> у Інтернеті</w:t>
      </w:r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pStyle w:val="a4"/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>Типові  мовні помилки у прямих ефірах  телебачення.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орфоепічних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 у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радіоведучих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мовні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помилки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3814">
        <w:rPr>
          <w:rFonts w:ascii="Times New Roman" w:hAnsi="Times New Roman"/>
          <w:sz w:val="28"/>
          <w:szCs w:val="28"/>
        </w:rPr>
        <w:t>друкованих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C73814">
        <w:rPr>
          <w:rFonts w:ascii="Times New Roman" w:hAnsi="Times New Roman"/>
          <w:sz w:val="28"/>
          <w:szCs w:val="28"/>
        </w:rPr>
        <w:t>студентському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спілкуванні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3814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мережах.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C73814">
        <w:rPr>
          <w:rFonts w:ascii="Times New Roman" w:hAnsi="Times New Roman"/>
          <w:sz w:val="28"/>
          <w:szCs w:val="28"/>
        </w:rPr>
        <w:t>звертань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Довідники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3814">
        <w:rPr>
          <w:rFonts w:ascii="Times New Roman" w:hAnsi="Times New Roman"/>
          <w:sz w:val="28"/>
          <w:szCs w:val="28"/>
        </w:rPr>
        <w:t>енциклопедії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C73814">
        <w:rPr>
          <w:rFonts w:ascii="Times New Roman" w:hAnsi="Times New Roman"/>
          <w:sz w:val="28"/>
          <w:szCs w:val="28"/>
        </w:rPr>
        <w:t>роботі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журналіста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C73814">
        <w:rPr>
          <w:rFonts w:ascii="Times New Roman" w:hAnsi="Times New Roman"/>
          <w:sz w:val="28"/>
          <w:szCs w:val="28"/>
        </w:rPr>
        <w:t>візуальних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текстів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r w:rsidR="0048204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73814">
        <w:rPr>
          <w:rFonts w:ascii="Times New Roman" w:hAnsi="Times New Roman"/>
          <w:sz w:val="28"/>
          <w:szCs w:val="28"/>
        </w:rPr>
        <w:t>нтернеті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з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3814">
        <w:rPr>
          <w:rFonts w:ascii="Times New Roman" w:hAnsi="Times New Roman"/>
          <w:sz w:val="28"/>
          <w:szCs w:val="28"/>
        </w:rPr>
        <w:t>зробити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короткий </w:t>
      </w:r>
      <w:proofErr w:type="spellStart"/>
      <w:r w:rsidRPr="00C73814">
        <w:rPr>
          <w:rFonts w:ascii="Times New Roman" w:hAnsi="Times New Roman"/>
          <w:sz w:val="28"/>
          <w:szCs w:val="28"/>
        </w:rPr>
        <w:t>огляд</w:t>
      </w:r>
      <w:proofErr w:type="spellEnd"/>
      <w:r w:rsidRPr="00C73814">
        <w:rPr>
          <w:rFonts w:ascii="Times New Roman" w:hAnsi="Times New Roman"/>
          <w:sz w:val="28"/>
          <w:szCs w:val="28"/>
        </w:rPr>
        <w:t>).</w:t>
      </w:r>
    </w:p>
    <w:p w:rsidR="008C5866" w:rsidRPr="00FF6490" w:rsidRDefault="008C5866" w:rsidP="00C73814">
      <w:pPr>
        <w:pStyle w:val="a4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8C5866" w:rsidRDefault="008C5866" w:rsidP="00FF6490">
      <w:pPr>
        <w:autoSpaceDE w:val="0"/>
        <w:autoSpaceDN w:val="0"/>
        <w:adjustRightInd w:val="0"/>
        <w:spacing w:after="0" w:line="240" w:lineRule="auto"/>
        <w:rPr>
          <w:rFonts w:cs="Calibri"/>
          <w:lang w:val="af-ZA"/>
        </w:rPr>
      </w:pPr>
    </w:p>
    <w:p w:rsidR="008C5866" w:rsidRDefault="008C5866" w:rsidP="00FF6490">
      <w:pPr>
        <w:autoSpaceDE w:val="0"/>
        <w:autoSpaceDN w:val="0"/>
        <w:adjustRightInd w:val="0"/>
        <w:spacing w:after="0" w:line="240" w:lineRule="auto"/>
        <w:rPr>
          <w:rFonts w:cs="Calibri"/>
          <w:lang w:val="af-ZA"/>
        </w:rPr>
      </w:pPr>
    </w:p>
    <w:p w:rsidR="008C5866" w:rsidRPr="00422EE1" w:rsidRDefault="008C5866" w:rsidP="00422E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EE1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</w:rPr>
        <w:t xml:space="preserve"> В. Й. Теорія і методика журналістської творчості : </w:t>
      </w:r>
      <w:proofErr w:type="spellStart"/>
      <w:r>
        <w:rPr>
          <w:rFonts w:ascii="Times New Roman" w:hAnsi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/>
          <w:sz w:val="28"/>
          <w:szCs w:val="28"/>
        </w:rPr>
        <w:t>. / В.</w:t>
      </w:r>
      <w:r w:rsidR="00611E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sz w:val="28"/>
          <w:szCs w:val="28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</w:rPr>
        <w:t>. – Львів : ПАІС, 2008. –  268 с.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Присяжний М. П., Лозинський М. В. Організація роботи редакції газети і праці журналіста 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посібник. – Вид. 2-е, </w:t>
      </w:r>
      <w:proofErr w:type="spellStart"/>
      <w:r>
        <w:rPr>
          <w:rFonts w:ascii="Times New Roman" w:hAnsi="Times New Roman"/>
          <w:sz w:val="28"/>
          <w:szCs w:val="28"/>
        </w:rPr>
        <w:t>доповн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переробл</w:t>
      </w:r>
      <w:proofErr w:type="spellEnd"/>
      <w:r>
        <w:rPr>
          <w:rFonts w:ascii="Times New Roman" w:hAnsi="Times New Roman"/>
          <w:sz w:val="28"/>
          <w:szCs w:val="28"/>
        </w:rPr>
        <w:t>. / М.</w:t>
      </w:r>
      <w:r w:rsidR="00611E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П.</w:t>
      </w:r>
      <w:r w:rsidR="00611E4B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Присяжний, М. В. Лозинський. –  Львів : Видавничий центр ЛНУ ім. Івана Франка, 2010. – 182 с.</w:t>
      </w:r>
    </w:p>
    <w:p w:rsidR="00611E4B" w:rsidRPr="00611E4B" w:rsidRDefault="00611E4B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E4B">
        <w:rPr>
          <w:rFonts w:ascii="Times New Roman" w:hAnsi="Times New Roman"/>
          <w:sz w:val="28"/>
          <w:szCs w:val="28"/>
        </w:rPr>
        <w:t>Дмитровський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З. Є. </w:t>
      </w:r>
      <w:proofErr w:type="spellStart"/>
      <w:r w:rsidRPr="00611E4B">
        <w:rPr>
          <w:rFonts w:ascii="Times New Roman" w:hAnsi="Times New Roman"/>
          <w:sz w:val="28"/>
          <w:szCs w:val="28"/>
        </w:rPr>
        <w:t>Інтернет-проект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«Телекритика» в </w:t>
      </w:r>
      <w:proofErr w:type="spellStart"/>
      <w:r w:rsidRPr="00611E4B">
        <w:rPr>
          <w:rFonts w:ascii="Times New Roman" w:hAnsi="Times New Roman"/>
          <w:sz w:val="28"/>
          <w:szCs w:val="28"/>
        </w:rPr>
        <w:t>медіапросторі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України / Зенон </w:t>
      </w:r>
      <w:proofErr w:type="spellStart"/>
      <w:r w:rsidRPr="00611E4B">
        <w:rPr>
          <w:rFonts w:ascii="Times New Roman" w:hAnsi="Times New Roman"/>
          <w:sz w:val="28"/>
          <w:szCs w:val="28"/>
        </w:rPr>
        <w:t>Дмитровський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. – Львів, 2017. – 88 с.  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Лубкович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І. М. Соціологія і журналістика : </w:t>
      </w:r>
      <w:proofErr w:type="spellStart"/>
      <w:r>
        <w:rPr>
          <w:rFonts w:ascii="Times New Roman" w:hAnsi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/>
          <w:sz w:val="28"/>
          <w:szCs w:val="28"/>
        </w:rPr>
        <w:t xml:space="preserve">. / І. М. </w:t>
      </w:r>
      <w:proofErr w:type="spellStart"/>
      <w:r>
        <w:rPr>
          <w:rFonts w:ascii="Times New Roman" w:hAnsi="Times New Roman"/>
          <w:sz w:val="28"/>
          <w:szCs w:val="28"/>
        </w:rPr>
        <w:t>Лубкович</w:t>
      </w:r>
      <w:proofErr w:type="spellEnd"/>
      <w:r>
        <w:rPr>
          <w:rFonts w:ascii="Times New Roman" w:hAnsi="Times New Roman"/>
          <w:sz w:val="28"/>
          <w:szCs w:val="28"/>
        </w:rPr>
        <w:t>. – Львів : ПАІС, 2013. –  232 с.</w:t>
      </w:r>
    </w:p>
    <w:p w:rsidR="00611E4B" w:rsidRPr="00611E4B" w:rsidRDefault="00611E4B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E4B">
        <w:rPr>
          <w:rFonts w:ascii="Times New Roman" w:hAnsi="Times New Roman"/>
          <w:sz w:val="28"/>
          <w:szCs w:val="28"/>
        </w:rPr>
        <w:t>Лубкович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І. Інформаційна журналістика: методи збору інформації, відображення дійсності та жанри / Ігор </w:t>
      </w:r>
      <w:proofErr w:type="spellStart"/>
      <w:r w:rsidRPr="00611E4B">
        <w:rPr>
          <w:rFonts w:ascii="Times New Roman" w:hAnsi="Times New Roman"/>
          <w:sz w:val="28"/>
          <w:szCs w:val="28"/>
        </w:rPr>
        <w:t>Лубкович</w:t>
      </w:r>
      <w:proofErr w:type="spellEnd"/>
      <w:r w:rsidRPr="00611E4B">
        <w:rPr>
          <w:rFonts w:ascii="Times New Roman" w:hAnsi="Times New Roman"/>
          <w:sz w:val="28"/>
          <w:szCs w:val="28"/>
        </w:rPr>
        <w:t>. – Львів : ПАІС, 2017. – 104 с.</w:t>
      </w:r>
    </w:p>
    <w:p w:rsidR="008C5866" w:rsidRDefault="008C5866" w:rsidP="00900D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Етичний кодекс українського журналіста. −  Режим доступу 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http://old.nsju.org/tabmenu/kodeks_etiki</w:t>
        </w:r>
      </w:hyperlink>
    </w:p>
    <w:p w:rsidR="008C5866" w:rsidRPr="00077BC5" w:rsidRDefault="008C5866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77BC5">
        <w:rPr>
          <w:rFonts w:ascii="Times New Roman" w:hAnsi="Times New Roman"/>
          <w:sz w:val="28"/>
          <w:szCs w:val="28"/>
        </w:rPr>
        <w:t xml:space="preserve">Білоус О. М. Регіональне телебачення для дітей: принципи, функції, тематика : </w:t>
      </w:r>
      <w:proofErr w:type="spellStart"/>
      <w:r w:rsidRPr="00077BC5">
        <w:rPr>
          <w:rFonts w:ascii="Times New Roman" w:hAnsi="Times New Roman"/>
          <w:sz w:val="28"/>
          <w:szCs w:val="28"/>
        </w:rPr>
        <w:t>навч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77BC5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>ник</w:t>
      </w:r>
      <w:r w:rsidRPr="00077BC5">
        <w:rPr>
          <w:rFonts w:ascii="Times New Roman" w:hAnsi="Times New Roman"/>
          <w:sz w:val="28"/>
          <w:szCs w:val="28"/>
        </w:rPr>
        <w:t xml:space="preserve"> / О. М. Білоус. – Львів : ЛНУ імені Івана Франка, 2014. – 254 с.</w:t>
      </w:r>
    </w:p>
    <w:p w:rsidR="008C5866" w:rsidRPr="00611E4B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C5">
        <w:rPr>
          <w:rFonts w:ascii="Times New Roman" w:hAnsi="Times New Roman"/>
          <w:sz w:val="28"/>
          <w:szCs w:val="28"/>
        </w:rPr>
        <w:t xml:space="preserve">Дворянин П., </w:t>
      </w:r>
      <w:proofErr w:type="spellStart"/>
      <w:r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В. </w:t>
      </w:r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 xml:space="preserve">Новини на регіональному телебаченні : </w:t>
      </w:r>
      <w:proofErr w:type="spellStart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навч</w:t>
      </w:r>
      <w:proofErr w:type="spellEnd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. посіб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ник</w:t>
      </w:r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 xml:space="preserve"> / П. Дворянин, В. </w:t>
      </w:r>
      <w:proofErr w:type="spellStart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. – Львів : ЛНУ імені Івана Франка, 2016. – 262 с.</w:t>
      </w:r>
    </w:p>
    <w:p w:rsidR="00611E4B" w:rsidRPr="00611E4B" w:rsidRDefault="00611E4B" w:rsidP="00611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1E4B">
        <w:rPr>
          <w:rFonts w:ascii="Times New Roman" w:hAnsi="Times New Roman"/>
          <w:sz w:val="28"/>
          <w:szCs w:val="28"/>
          <w:lang w:eastAsia="ru-RU"/>
        </w:rPr>
        <w:t>Лизанчук</w:t>
      </w:r>
      <w:proofErr w:type="spellEnd"/>
      <w:r w:rsidRPr="00611E4B">
        <w:rPr>
          <w:rFonts w:ascii="Times New Roman" w:hAnsi="Times New Roman"/>
          <w:sz w:val="28"/>
          <w:szCs w:val="28"/>
          <w:lang w:eastAsia="ru-RU"/>
        </w:rPr>
        <w:t xml:space="preserve"> В. В. Інформаційна безпека України: теорія і практика  / Василь </w:t>
      </w:r>
      <w:proofErr w:type="spellStart"/>
      <w:r w:rsidRPr="00611E4B">
        <w:rPr>
          <w:rFonts w:ascii="Times New Roman" w:hAnsi="Times New Roman"/>
          <w:sz w:val="28"/>
          <w:szCs w:val="28"/>
          <w:lang w:eastAsia="ru-RU"/>
        </w:rPr>
        <w:t>Лизанчук</w:t>
      </w:r>
      <w:proofErr w:type="spellEnd"/>
      <w:r w:rsidRPr="00611E4B">
        <w:rPr>
          <w:rFonts w:ascii="Times New Roman" w:hAnsi="Times New Roman"/>
          <w:sz w:val="28"/>
          <w:szCs w:val="28"/>
          <w:lang w:eastAsia="ru-RU"/>
        </w:rPr>
        <w:t>. – Львів : ЛНУ імені Івана Франка, 2017. – 728 с.</w:t>
      </w:r>
    </w:p>
    <w:p w:rsidR="008C5866" w:rsidRPr="00077BC5" w:rsidRDefault="00611E4B" w:rsidP="00A93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Основи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радіожурналістики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підручник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Знання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>, 2006. – 628 с. + компакт-диск.</w:t>
      </w:r>
    </w:p>
    <w:p w:rsidR="008C5866" w:rsidRPr="00077BC5" w:rsidRDefault="00611E4B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Яковець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А.</w:t>
      </w:r>
      <w:r w:rsidR="008C5866">
        <w:rPr>
          <w:rFonts w:ascii="Times New Roman" w:hAnsi="Times New Roman"/>
          <w:sz w:val="28"/>
          <w:szCs w:val="28"/>
        </w:rPr>
        <w:t xml:space="preserve"> </w:t>
      </w:r>
      <w:r w:rsidR="008C5866" w:rsidRPr="00077BC5">
        <w:rPr>
          <w:rFonts w:ascii="Times New Roman" w:hAnsi="Times New Roman"/>
          <w:sz w:val="28"/>
          <w:szCs w:val="28"/>
        </w:rPr>
        <w:t xml:space="preserve">В. Телевізійна журналістика: теорія і практика : посібник. – 2-ге вид.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доповн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переробл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. / А. В.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Яковець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>. – К. : Вид. дім. «Києво-Могилянська академія», 2009. – 262 с.</w:t>
      </w:r>
    </w:p>
    <w:p w:rsidR="008C5866" w:rsidRPr="00077BC5" w:rsidRDefault="00611E4B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Шендеровський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В. Син поета – творець електронного телебачення / В.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Шендеровський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 // Нехай не згасне світ науки. Книга перша. 3 вид. / За ред. Е. </w:t>
      </w:r>
      <w:proofErr w:type="spellStart"/>
      <w:r w:rsidR="008C5866" w:rsidRPr="00077BC5">
        <w:rPr>
          <w:rFonts w:ascii="Times New Roman" w:hAnsi="Times New Roman"/>
          <w:sz w:val="28"/>
          <w:szCs w:val="28"/>
        </w:rPr>
        <w:t>Бабчук</w:t>
      </w:r>
      <w:proofErr w:type="spellEnd"/>
      <w:r w:rsidR="008C5866" w:rsidRPr="00077BC5">
        <w:rPr>
          <w:rFonts w:ascii="Times New Roman" w:hAnsi="Times New Roman"/>
          <w:sz w:val="28"/>
          <w:szCs w:val="28"/>
        </w:rPr>
        <w:t xml:space="preserve">. – К. : ВД «Простір», 2009. – С. 67–74. 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Лось Й. Публіцистика і тенденції розвитку світу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60C6D">
        <w:rPr>
          <w:rFonts w:ascii="Times New Roman" w:hAnsi="Times New Roman"/>
          <w:sz w:val="28"/>
          <w:szCs w:val="28"/>
        </w:rPr>
        <w:t>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посіб</w:t>
      </w:r>
      <w:r>
        <w:rPr>
          <w:rFonts w:ascii="Times New Roman" w:hAnsi="Times New Roman"/>
          <w:sz w:val="28"/>
          <w:szCs w:val="28"/>
        </w:rPr>
        <w:t>ник</w:t>
      </w:r>
      <w:r w:rsidRPr="00160C6D">
        <w:rPr>
          <w:rFonts w:ascii="Times New Roman" w:hAnsi="Times New Roman"/>
          <w:sz w:val="28"/>
          <w:szCs w:val="28"/>
        </w:rPr>
        <w:t xml:space="preserve"> для вищих навчальних закладів ІІІ</w:t>
      </w:r>
      <w:r>
        <w:rPr>
          <w:rFonts w:ascii="Times New Roman" w:hAnsi="Times New Roman"/>
          <w:sz w:val="28"/>
          <w:szCs w:val="28"/>
        </w:rPr>
        <w:t>−</w:t>
      </w:r>
      <w:r w:rsidRPr="00160C6D">
        <w:rPr>
          <w:rFonts w:ascii="Times New Roman" w:hAnsi="Times New Roman"/>
          <w:sz w:val="28"/>
          <w:szCs w:val="28"/>
        </w:rPr>
        <w:t>І</w:t>
      </w:r>
      <w:r w:rsidRPr="00160C6D">
        <w:rPr>
          <w:rFonts w:ascii="Times New Roman" w:hAnsi="Times New Roman"/>
          <w:sz w:val="28"/>
          <w:szCs w:val="28"/>
          <w:lang w:val="en-US"/>
        </w:rPr>
        <w:t>V</w:t>
      </w:r>
      <w:r w:rsidRPr="00160C6D">
        <w:rPr>
          <w:rFonts w:ascii="Times New Roman" w:hAnsi="Times New Roman"/>
          <w:sz w:val="28"/>
          <w:szCs w:val="28"/>
        </w:rPr>
        <w:t xml:space="preserve"> рівнів акредитації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 xml:space="preserve">: У 2 ч. </w:t>
      </w:r>
      <w:r>
        <w:rPr>
          <w:rFonts w:ascii="Times New Roman" w:hAnsi="Times New Roman"/>
          <w:sz w:val="28"/>
          <w:szCs w:val="28"/>
        </w:rPr>
        <w:t xml:space="preserve">/ Йосип Лось. </w:t>
      </w:r>
      <w:r w:rsidRPr="00160C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Львів, 2008.</w:t>
      </w:r>
      <w:r>
        <w:rPr>
          <w:rFonts w:ascii="Times New Roman" w:hAnsi="Times New Roman"/>
          <w:sz w:val="28"/>
          <w:szCs w:val="28"/>
        </w:rPr>
        <w:t xml:space="preserve"> −</w:t>
      </w:r>
      <w:r w:rsidRPr="00160C6D">
        <w:rPr>
          <w:rFonts w:ascii="Times New Roman" w:hAnsi="Times New Roman"/>
          <w:sz w:val="28"/>
          <w:szCs w:val="28"/>
        </w:rPr>
        <w:t xml:space="preserve"> Ч.1.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– 376 с.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Лось Й. Перспективи світоглядної публіцистики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0C6D">
        <w:rPr>
          <w:rFonts w:ascii="Times New Roman" w:hAnsi="Times New Roman"/>
          <w:sz w:val="28"/>
          <w:szCs w:val="28"/>
        </w:rPr>
        <w:t>навч</w:t>
      </w:r>
      <w:proofErr w:type="spellEnd"/>
      <w:r w:rsidRPr="00160C6D">
        <w:rPr>
          <w:rFonts w:ascii="Times New Roman" w:hAnsi="Times New Roman"/>
          <w:sz w:val="28"/>
          <w:szCs w:val="28"/>
        </w:rPr>
        <w:t>. посіб</w:t>
      </w:r>
      <w:r>
        <w:rPr>
          <w:rFonts w:ascii="Times New Roman" w:hAnsi="Times New Roman"/>
          <w:sz w:val="28"/>
          <w:szCs w:val="28"/>
        </w:rPr>
        <w:t>ник / Йосип Лось.</w:t>
      </w:r>
      <w:r w:rsidRPr="00160C6D">
        <w:rPr>
          <w:rFonts w:ascii="Times New Roman" w:hAnsi="Times New Roman"/>
          <w:sz w:val="28"/>
          <w:szCs w:val="28"/>
        </w:rPr>
        <w:t xml:space="preserve"> – Львів, 2014. – 294 с.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Лильо</w:t>
      </w:r>
      <w:proofErr w:type="spellEnd"/>
      <w:r w:rsidRPr="00160C6D">
        <w:rPr>
          <w:rFonts w:ascii="Times New Roman" w:hAnsi="Times New Roman"/>
          <w:sz w:val="28"/>
          <w:szCs w:val="28"/>
        </w:rPr>
        <w:t xml:space="preserve"> Т. Світоглядна журналістика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60C6D">
        <w:rPr>
          <w:rFonts w:ascii="Times New Roman" w:hAnsi="Times New Roman"/>
          <w:sz w:val="28"/>
          <w:szCs w:val="28"/>
        </w:rPr>
        <w:t>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посіб</w:t>
      </w:r>
      <w:r>
        <w:rPr>
          <w:rFonts w:ascii="Times New Roman" w:hAnsi="Times New Roman"/>
          <w:sz w:val="28"/>
          <w:szCs w:val="28"/>
        </w:rPr>
        <w:t xml:space="preserve">ник  / Тарас </w:t>
      </w:r>
      <w:proofErr w:type="spellStart"/>
      <w:r>
        <w:rPr>
          <w:rFonts w:ascii="Times New Roman" w:hAnsi="Times New Roman"/>
          <w:sz w:val="28"/>
          <w:szCs w:val="28"/>
        </w:rPr>
        <w:t>Лильо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– Львів, 2010. – 152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A932D9">
        <w:rPr>
          <w:rFonts w:ascii="Times New Roman" w:hAnsi="Times New Roman"/>
          <w:sz w:val="28"/>
          <w:szCs w:val="28"/>
        </w:rPr>
        <w:t>Михайлин</w:t>
      </w:r>
      <w:proofErr w:type="spellEnd"/>
      <w:r w:rsidRPr="00A932D9">
        <w:rPr>
          <w:rFonts w:ascii="Times New Roman" w:hAnsi="Times New Roman"/>
          <w:sz w:val="28"/>
          <w:szCs w:val="28"/>
        </w:rPr>
        <w:t xml:space="preserve"> І. Історія української журналістики ХІХ століття</w:t>
      </w:r>
      <w:r>
        <w:rPr>
          <w:rFonts w:ascii="Times New Roman" w:hAnsi="Times New Roman"/>
          <w:sz w:val="28"/>
          <w:szCs w:val="28"/>
        </w:rPr>
        <w:t xml:space="preserve"> / І. </w:t>
      </w:r>
      <w:proofErr w:type="spellStart"/>
      <w:r>
        <w:rPr>
          <w:rFonts w:ascii="Times New Roman" w:hAnsi="Times New Roman"/>
          <w:sz w:val="28"/>
          <w:szCs w:val="28"/>
        </w:rPr>
        <w:t>Михайлин</w:t>
      </w:r>
      <w:proofErr w:type="spellEnd"/>
      <w:r w:rsidRPr="00A932D9">
        <w:rPr>
          <w:rFonts w:ascii="Times New Roman" w:hAnsi="Times New Roman"/>
          <w:sz w:val="28"/>
          <w:szCs w:val="28"/>
        </w:rPr>
        <w:t>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: Центр навчальної літератури, 2003. – 720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Історія української журналістики (західноукраїнська преса першої половини ХХ ст.: ідейно-концеп</w:t>
      </w:r>
      <w:r>
        <w:rPr>
          <w:rFonts w:ascii="Times New Roman" w:hAnsi="Times New Roman"/>
          <w:sz w:val="28"/>
          <w:szCs w:val="28"/>
        </w:rPr>
        <w:t xml:space="preserve">туальні засади, періодизація)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A932D9">
        <w:rPr>
          <w:rFonts w:ascii="Times New Roman" w:hAnsi="Times New Roman"/>
          <w:sz w:val="28"/>
          <w:szCs w:val="28"/>
        </w:rPr>
        <w:t>авч</w:t>
      </w:r>
      <w:proofErr w:type="spellEnd"/>
      <w:r w:rsidRPr="00A932D9">
        <w:rPr>
          <w:rFonts w:ascii="Times New Roman" w:hAnsi="Times New Roman"/>
          <w:sz w:val="28"/>
          <w:szCs w:val="28"/>
        </w:rPr>
        <w:t>. посібн</w:t>
      </w:r>
      <w:r>
        <w:rPr>
          <w:rFonts w:ascii="Times New Roman" w:hAnsi="Times New Roman"/>
          <w:sz w:val="28"/>
          <w:szCs w:val="28"/>
        </w:rPr>
        <w:t xml:space="preserve">ик / С. А. Кость. </w:t>
      </w:r>
      <w:r w:rsidRPr="00A932D9">
        <w:rPr>
          <w:rFonts w:ascii="Times New Roman" w:hAnsi="Times New Roman"/>
          <w:sz w:val="28"/>
          <w:szCs w:val="28"/>
        </w:rPr>
        <w:t xml:space="preserve"> – Львів, 2008. – 301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Історія української журналістики (західноукраїнська преса першої половини ХХ ст.: структура, проблематика. Книга перша)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A932D9">
        <w:rPr>
          <w:rFonts w:ascii="Times New Roman" w:hAnsi="Times New Roman"/>
          <w:sz w:val="28"/>
          <w:szCs w:val="28"/>
        </w:rPr>
        <w:t>авч</w:t>
      </w:r>
      <w:proofErr w:type="spellEnd"/>
      <w:r w:rsidRPr="00A932D9">
        <w:rPr>
          <w:rFonts w:ascii="Times New Roman" w:hAnsi="Times New Roman"/>
          <w:sz w:val="28"/>
          <w:szCs w:val="28"/>
        </w:rPr>
        <w:t>. посібн</w:t>
      </w:r>
      <w:r>
        <w:rPr>
          <w:rFonts w:ascii="Times New Roman" w:hAnsi="Times New Roman"/>
          <w:sz w:val="28"/>
          <w:szCs w:val="28"/>
        </w:rPr>
        <w:t>ик  / С. А. Кость.</w:t>
      </w:r>
      <w:r w:rsidRPr="00A932D9">
        <w:rPr>
          <w:rFonts w:ascii="Times New Roman" w:hAnsi="Times New Roman"/>
          <w:sz w:val="28"/>
          <w:szCs w:val="28"/>
        </w:rPr>
        <w:t xml:space="preserve"> – Львів, 2008. – 304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 xml:space="preserve">Кость С. А.  Історія української військової преси / С. </w:t>
      </w:r>
      <w:r>
        <w:rPr>
          <w:rFonts w:ascii="Times New Roman" w:hAnsi="Times New Roman"/>
          <w:sz w:val="28"/>
          <w:szCs w:val="28"/>
        </w:rPr>
        <w:t>А.</w:t>
      </w:r>
      <w:r w:rsidRPr="00A932D9">
        <w:rPr>
          <w:rFonts w:ascii="Times New Roman" w:hAnsi="Times New Roman"/>
          <w:sz w:val="28"/>
          <w:szCs w:val="28"/>
        </w:rPr>
        <w:t xml:space="preserve"> Кость.  – Львів, 2016.  – 340 с.</w:t>
      </w:r>
    </w:p>
    <w:p w:rsidR="008C5866" w:rsidRPr="003D5231" w:rsidRDefault="008C5866" w:rsidP="003D52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Західноукраїнська преса першої половини ХХ ст. у всеукраїнському контексті</w:t>
      </w:r>
      <w:r>
        <w:rPr>
          <w:rFonts w:ascii="Times New Roman" w:hAnsi="Times New Roman"/>
          <w:sz w:val="28"/>
          <w:szCs w:val="28"/>
        </w:rPr>
        <w:t xml:space="preserve"> : м</w:t>
      </w:r>
      <w:r w:rsidRPr="00A932D9">
        <w:rPr>
          <w:rFonts w:ascii="Times New Roman" w:hAnsi="Times New Roman"/>
          <w:sz w:val="28"/>
          <w:szCs w:val="28"/>
        </w:rPr>
        <w:t>онографія</w:t>
      </w:r>
      <w:r>
        <w:rPr>
          <w:rFonts w:ascii="Times New Roman" w:hAnsi="Times New Roman"/>
          <w:sz w:val="28"/>
          <w:szCs w:val="28"/>
        </w:rPr>
        <w:t xml:space="preserve"> / С. А. Кость</w:t>
      </w:r>
      <w:r w:rsidRPr="00A932D9">
        <w:rPr>
          <w:rFonts w:ascii="Times New Roman" w:hAnsi="Times New Roman"/>
          <w:sz w:val="28"/>
          <w:szCs w:val="28"/>
        </w:rPr>
        <w:t xml:space="preserve">. – Львів, 2006. – </w:t>
      </w:r>
      <w:r w:rsidRPr="003D5231">
        <w:rPr>
          <w:rFonts w:ascii="Times New Roman" w:hAnsi="Times New Roman"/>
          <w:sz w:val="28"/>
          <w:szCs w:val="28"/>
        </w:rPr>
        <w:t>513 с.</w:t>
      </w:r>
    </w:p>
    <w:p w:rsidR="008C5866" w:rsidRPr="00611E4B" w:rsidRDefault="008C5866" w:rsidP="00FF64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af-Z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490">
        <w:rPr>
          <w:rFonts w:ascii="Times New Roman" w:hAnsi="Times New Roman"/>
          <w:sz w:val="28"/>
          <w:szCs w:val="28"/>
        </w:rPr>
        <w:t>Потятиник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Інтернет-журналістика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6490">
        <w:rPr>
          <w:rFonts w:ascii="Times New Roman" w:hAnsi="Times New Roman"/>
          <w:sz w:val="28"/>
          <w:szCs w:val="28"/>
        </w:rPr>
        <w:t>навч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. посібник / Борис </w:t>
      </w:r>
      <w:proofErr w:type="spellStart"/>
      <w:r w:rsidRPr="00FF6490">
        <w:rPr>
          <w:rFonts w:ascii="Times New Roman" w:hAnsi="Times New Roman"/>
          <w:sz w:val="28"/>
          <w:szCs w:val="28"/>
        </w:rPr>
        <w:t>Потятиник</w:t>
      </w:r>
      <w:proofErr w:type="spellEnd"/>
      <w:r w:rsidRPr="00FF6490">
        <w:rPr>
          <w:rFonts w:ascii="Times New Roman" w:hAnsi="Times New Roman"/>
          <w:sz w:val="28"/>
          <w:szCs w:val="28"/>
        </w:rPr>
        <w:t>. – Львів : ПАІС, 2010</w:t>
      </w:r>
      <w:r>
        <w:rPr>
          <w:rFonts w:ascii="Times New Roman" w:hAnsi="Times New Roman"/>
          <w:sz w:val="28"/>
          <w:szCs w:val="28"/>
        </w:rPr>
        <w:t>.</w:t>
      </w:r>
      <w:r w:rsidRPr="00FF6490">
        <w:rPr>
          <w:rFonts w:ascii="Times New Roman" w:hAnsi="Times New Roman"/>
          <w:sz w:val="28"/>
          <w:szCs w:val="28"/>
        </w:rPr>
        <w:t xml:space="preserve"> – 146 с. </w:t>
      </w:r>
    </w:p>
    <w:p w:rsidR="00611E4B" w:rsidRPr="00611E4B" w:rsidRDefault="00611E4B" w:rsidP="00FF64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af-Z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4B">
        <w:rPr>
          <w:rFonts w:ascii="Times New Roman" w:hAnsi="Times New Roman"/>
          <w:sz w:val="28"/>
          <w:szCs w:val="28"/>
        </w:rPr>
        <w:t>Лавриш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Ю. Церква у нових </w:t>
      </w:r>
      <w:proofErr w:type="spellStart"/>
      <w:r w:rsidRPr="00611E4B">
        <w:rPr>
          <w:rFonts w:ascii="Times New Roman" w:hAnsi="Times New Roman"/>
          <w:sz w:val="28"/>
          <w:szCs w:val="28"/>
        </w:rPr>
        <w:t>медіях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 України: проблеми і пріоритети комунікації / Юліана </w:t>
      </w:r>
      <w:proofErr w:type="spellStart"/>
      <w:r w:rsidRPr="00611E4B">
        <w:rPr>
          <w:rFonts w:ascii="Times New Roman" w:hAnsi="Times New Roman"/>
          <w:sz w:val="28"/>
          <w:szCs w:val="28"/>
        </w:rPr>
        <w:t>Лавриш</w:t>
      </w:r>
      <w:proofErr w:type="spellEnd"/>
      <w:r w:rsidRPr="00611E4B">
        <w:rPr>
          <w:rFonts w:ascii="Times New Roman" w:hAnsi="Times New Roman"/>
          <w:sz w:val="28"/>
          <w:szCs w:val="28"/>
        </w:rPr>
        <w:t xml:space="preserve">. −  Львів : «Компанія «Імперіал», 2017.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4B">
        <w:rPr>
          <w:rFonts w:ascii="Times New Roman" w:hAnsi="Times New Roman"/>
          <w:sz w:val="28"/>
          <w:szCs w:val="28"/>
        </w:rPr>
        <w:t>156 с.</w:t>
      </w:r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>Пономарів О. Д. Культура</w:t>
      </w:r>
      <w:r>
        <w:rPr>
          <w:rFonts w:ascii="Times New Roman" w:hAnsi="Times New Roman"/>
          <w:sz w:val="28"/>
          <w:szCs w:val="28"/>
        </w:rPr>
        <w:t xml:space="preserve"> слова. Мовностилістичні поради </w:t>
      </w:r>
      <w:r w:rsidRPr="00C73814">
        <w:rPr>
          <w:rFonts w:ascii="Times New Roman" w:hAnsi="Times New Roman"/>
          <w:sz w:val="28"/>
          <w:szCs w:val="28"/>
        </w:rPr>
        <w:t xml:space="preserve">// Доступно з : </w:t>
      </w:r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73814">
          <w:rPr>
            <w:rStyle w:val="a3"/>
            <w:rFonts w:ascii="Times New Roman" w:hAnsi="Times New Roman"/>
            <w:sz w:val="28"/>
            <w:szCs w:val="28"/>
          </w:rPr>
          <w:t>http://ponomariv-kultura-slova.wikidot.com</w:t>
        </w:r>
      </w:hyperlink>
    </w:p>
    <w:p w:rsidR="008C5866" w:rsidRDefault="008C5866" w:rsidP="00C25D0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Сучасна українська мова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: Е-підручник // Доступно з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: </w:t>
      </w:r>
      <w:hyperlink r:id="rId7" w:history="1"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mova</w:t>
        </w:r>
        <w:proofErr w:type="spellEnd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info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pidrichn</w:t>
        </w:r>
        <w:proofErr w:type="spellEnd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aspx</w:t>
        </w:r>
        <w:proofErr w:type="spellEnd"/>
      </w:hyperlink>
      <w:r w:rsidRPr="00C73814">
        <w:rPr>
          <w:rFonts w:ascii="Times New Roman" w:hAnsi="Times New Roman"/>
          <w:snapToGrid w:val="0"/>
          <w:sz w:val="28"/>
          <w:szCs w:val="28"/>
        </w:rPr>
        <w:tab/>
      </w:r>
    </w:p>
    <w:p w:rsidR="008C5866" w:rsidRPr="00611E4B" w:rsidRDefault="008C5866" w:rsidP="00C25D0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jc w:val="both"/>
        <w:rPr>
          <w:rStyle w:val="a3"/>
          <w:rFonts w:ascii="Times New Roman" w:hAnsi="Times New Roman"/>
          <w:snapToGrid w:val="0"/>
          <w:color w:val="auto"/>
          <w:sz w:val="28"/>
          <w:szCs w:val="28"/>
          <w:u w:val="none"/>
        </w:rPr>
      </w:pPr>
      <w:r w:rsidRPr="003D5231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611E4B" w:rsidRPr="00611E4B">
        <w:rPr>
          <w:rFonts w:ascii="Times New Roman" w:hAnsi="Times New Roman"/>
          <w:sz w:val="28"/>
          <w:szCs w:val="28"/>
        </w:rPr>
        <w:t>Яцимірська</w:t>
      </w:r>
      <w:proofErr w:type="spellEnd"/>
      <w:r w:rsidR="00611E4B" w:rsidRPr="00611E4B">
        <w:rPr>
          <w:rFonts w:ascii="Times New Roman" w:hAnsi="Times New Roman"/>
          <w:sz w:val="28"/>
          <w:szCs w:val="28"/>
        </w:rPr>
        <w:t xml:space="preserve"> М. Г. Культура мови журналіста / Марія </w:t>
      </w:r>
      <w:proofErr w:type="spellStart"/>
      <w:r w:rsidR="00611E4B" w:rsidRPr="00611E4B">
        <w:rPr>
          <w:rFonts w:ascii="Times New Roman" w:hAnsi="Times New Roman"/>
          <w:sz w:val="28"/>
          <w:szCs w:val="28"/>
        </w:rPr>
        <w:t>Яцимірська</w:t>
      </w:r>
      <w:proofErr w:type="spellEnd"/>
      <w:r w:rsidR="00611E4B" w:rsidRPr="00611E4B">
        <w:rPr>
          <w:rFonts w:ascii="Times New Roman" w:hAnsi="Times New Roman"/>
          <w:sz w:val="28"/>
          <w:szCs w:val="28"/>
        </w:rPr>
        <w:t xml:space="preserve">. – 2-ге вид., перероб. і </w:t>
      </w:r>
      <w:proofErr w:type="spellStart"/>
      <w:r w:rsidR="00611E4B" w:rsidRPr="00611E4B">
        <w:rPr>
          <w:rFonts w:ascii="Times New Roman" w:hAnsi="Times New Roman"/>
          <w:sz w:val="28"/>
          <w:szCs w:val="28"/>
        </w:rPr>
        <w:t>доп</w:t>
      </w:r>
      <w:proofErr w:type="spellEnd"/>
      <w:r w:rsidR="00611E4B" w:rsidRPr="00611E4B">
        <w:rPr>
          <w:rFonts w:ascii="Times New Roman" w:hAnsi="Times New Roman"/>
          <w:sz w:val="28"/>
          <w:szCs w:val="28"/>
        </w:rPr>
        <w:t>. − Львів : ПАІС, 2017. – 168 с.</w:t>
      </w:r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Кафедра мови засобів масової інформації ЛНУ імені Івана Франка /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Інформаційна сторінка на </w:t>
      </w:r>
      <w:proofErr w:type="spellStart"/>
      <w:r w:rsidRPr="00C73814">
        <w:rPr>
          <w:rFonts w:ascii="Times New Roman" w:hAnsi="Times New Roman"/>
          <w:snapToGrid w:val="0"/>
          <w:sz w:val="28"/>
          <w:szCs w:val="28"/>
        </w:rPr>
        <w:t>Фейсбуку</w:t>
      </w:r>
      <w:proofErr w:type="spellEnd"/>
      <w:r w:rsidRPr="00C73814">
        <w:rPr>
          <w:rFonts w:ascii="Times New Roman" w:hAnsi="Times New Roman"/>
          <w:snapToGrid w:val="0"/>
          <w:sz w:val="28"/>
          <w:szCs w:val="28"/>
        </w:rPr>
        <w:t xml:space="preserve"> //  Доступно з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: </w:t>
      </w:r>
      <w:hyperlink r:id="rId8" w:history="1"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https://uk-ua.facebook.com/kafedramovyzmi</w:t>
        </w:r>
      </w:hyperlink>
    </w:p>
    <w:p w:rsidR="008C5866" w:rsidRPr="00C73814" w:rsidRDefault="008C5866" w:rsidP="00955486">
      <w:pPr>
        <w:rPr>
          <w:rFonts w:ascii="Times New Roman" w:hAnsi="Times New Roman"/>
          <w:sz w:val="28"/>
          <w:szCs w:val="28"/>
          <w:lang w:val="uk-UA"/>
        </w:rPr>
      </w:pPr>
    </w:p>
    <w:p w:rsidR="008C5866" w:rsidRPr="00A932D9" w:rsidRDefault="008C5866" w:rsidP="00A932D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866" w:rsidRPr="00A932D9" w:rsidRDefault="008C5866" w:rsidP="00A932D9">
      <w:pPr>
        <w:jc w:val="both"/>
        <w:rPr>
          <w:rFonts w:ascii="Times New Roman" w:hAnsi="Times New Roman"/>
          <w:sz w:val="28"/>
          <w:lang w:val="uk-UA"/>
        </w:rPr>
      </w:pPr>
    </w:p>
    <w:p w:rsidR="008C5866" w:rsidRPr="00360A51" w:rsidRDefault="008C5866" w:rsidP="00A932D9">
      <w:pPr>
        <w:pStyle w:val="a4"/>
        <w:jc w:val="both"/>
        <w:rPr>
          <w:rFonts w:ascii="Times New Roman" w:hAnsi="Times New Roman"/>
          <w:sz w:val="32"/>
        </w:rPr>
      </w:pPr>
    </w:p>
    <w:p w:rsidR="008C5866" w:rsidRPr="00A932D9" w:rsidRDefault="008C5866" w:rsidP="00422EE1">
      <w:pPr>
        <w:rPr>
          <w:rFonts w:ascii="Times New Roman" w:hAnsi="Times New Roman"/>
          <w:sz w:val="28"/>
          <w:szCs w:val="28"/>
          <w:lang w:val="uk-UA"/>
        </w:rPr>
      </w:pPr>
    </w:p>
    <w:p w:rsidR="008C5866" w:rsidRDefault="008C5866"/>
    <w:sectPr w:rsidR="008C5866" w:rsidSect="00E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322810"/>
    <w:lvl w:ilvl="0">
      <w:numFmt w:val="bullet"/>
      <w:lvlText w:val="*"/>
      <w:lvlJc w:val="left"/>
    </w:lvl>
  </w:abstractNum>
  <w:abstractNum w:abstractNumId="1">
    <w:nsid w:val="059F4E5B"/>
    <w:multiLevelType w:val="hybridMultilevel"/>
    <w:tmpl w:val="C4963E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D4E8E"/>
    <w:multiLevelType w:val="hybridMultilevel"/>
    <w:tmpl w:val="D652B9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E3D9E"/>
    <w:multiLevelType w:val="hybridMultilevel"/>
    <w:tmpl w:val="5A48DB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F4239"/>
    <w:multiLevelType w:val="hybridMultilevel"/>
    <w:tmpl w:val="1C449C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A42DA"/>
    <w:multiLevelType w:val="hybridMultilevel"/>
    <w:tmpl w:val="C1989A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812DB"/>
    <w:multiLevelType w:val="hybridMultilevel"/>
    <w:tmpl w:val="302EAF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2A6F85"/>
    <w:multiLevelType w:val="hybridMultilevel"/>
    <w:tmpl w:val="B04CD02A"/>
    <w:lvl w:ilvl="0" w:tplc="98CC61A0">
      <w:start w:val="36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79C0861"/>
    <w:multiLevelType w:val="hybridMultilevel"/>
    <w:tmpl w:val="80C0B4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464B3"/>
    <w:multiLevelType w:val="hybridMultilevel"/>
    <w:tmpl w:val="C96A827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2B5FC6"/>
    <w:multiLevelType w:val="hybridMultilevel"/>
    <w:tmpl w:val="10CE0C2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EE1"/>
    <w:rsid w:val="00077BC5"/>
    <w:rsid w:val="000F73D0"/>
    <w:rsid w:val="00160C6D"/>
    <w:rsid w:val="00223098"/>
    <w:rsid w:val="00266AEB"/>
    <w:rsid w:val="003358BC"/>
    <w:rsid w:val="003435EB"/>
    <w:rsid w:val="00360A51"/>
    <w:rsid w:val="003D5231"/>
    <w:rsid w:val="0041329D"/>
    <w:rsid w:val="00422EE1"/>
    <w:rsid w:val="00482044"/>
    <w:rsid w:val="00512102"/>
    <w:rsid w:val="005444A0"/>
    <w:rsid w:val="005F52B9"/>
    <w:rsid w:val="006108CC"/>
    <w:rsid w:val="00611E4B"/>
    <w:rsid w:val="00643C86"/>
    <w:rsid w:val="006C4428"/>
    <w:rsid w:val="00847AFC"/>
    <w:rsid w:val="008B0969"/>
    <w:rsid w:val="008C50D9"/>
    <w:rsid w:val="008C5866"/>
    <w:rsid w:val="008F5411"/>
    <w:rsid w:val="00900D60"/>
    <w:rsid w:val="0092239D"/>
    <w:rsid w:val="00955486"/>
    <w:rsid w:val="009D7121"/>
    <w:rsid w:val="00A932D9"/>
    <w:rsid w:val="00B36087"/>
    <w:rsid w:val="00BB2C5E"/>
    <w:rsid w:val="00C25D07"/>
    <w:rsid w:val="00C5141B"/>
    <w:rsid w:val="00C62123"/>
    <w:rsid w:val="00C73814"/>
    <w:rsid w:val="00D1070B"/>
    <w:rsid w:val="00DB1BD5"/>
    <w:rsid w:val="00DD1D8B"/>
    <w:rsid w:val="00DE6448"/>
    <w:rsid w:val="00E05190"/>
    <w:rsid w:val="00E31C8B"/>
    <w:rsid w:val="00EB10C6"/>
    <w:rsid w:val="00EC5D89"/>
    <w:rsid w:val="00F5506C"/>
    <w:rsid w:val="00FE29E8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6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2EE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2EE1"/>
    <w:pPr>
      <w:ind w:left="720"/>
      <w:contextualSpacing/>
    </w:pPr>
    <w:rPr>
      <w:lang w:val="uk-UA" w:eastAsia="uk-UA"/>
    </w:rPr>
  </w:style>
  <w:style w:type="paragraph" w:styleId="a5">
    <w:name w:val="Title"/>
    <w:basedOn w:val="a"/>
    <w:link w:val="a6"/>
    <w:qFormat/>
    <w:locked/>
    <w:rsid w:val="00266AEB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Назва Знак"/>
    <w:basedOn w:val="a0"/>
    <w:link w:val="a5"/>
    <w:rsid w:val="00266AEB"/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ua.facebook.com/kafedramovyz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a.info/pidrich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omariv-kultura-slova.wikidot.com/" TargetMode="External"/><Relationship Id="rId5" Type="http://schemas.openxmlformats.org/officeDocument/2006/relationships/hyperlink" Target="http://old.nsju.org/tabmenu/kodeks_et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5119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Deputy11</cp:lastModifiedBy>
  <cp:revision>25</cp:revision>
  <cp:lastPrinted>2017-04-06T11:20:00Z</cp:lastPrinted>
  <dcterms:created xsi:type="dcterms:W3CDTF">2017-04-06T10:02:00Z</dcterms:created>
  <dcterms:modified xsi:type="dcterms:W3CDTF">2018-02-27T12:42:00Z</dcterms:modified>
</cp:coreProperties>
</file>